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67" w:rsidRDefault="001E7D67" w:rsidP="00C0687B">
      <w:pPr>
        <w:pStyle w:val="Prosttext"/>
      </w:pPr>
    </w:p>
    <w:p w:rsidR="00E94AE9" w:rsidRPr="00702129" w:rsidRDefault="00E94AE9" w:rsidP="00702129">
      <w:pPr>
        <w:spacing w:before="100" w:beforeAutospacing="1" w:after="100" w:afterAutospacing="1"/>
        <w:rPr>
          <w:rFonts w:ascii="Verdana" w:hAnsi="Verdana"/>
          <w:color w:val="0070C0"/>
          <w:sz w:val="28"/>
          <w:szCs w:val="28"/>
        </w:rPr>
      </w:pPr>
      <w:r w:rsidRPr="00702129">
        <w:rPr>
          <w:rFonts w:ascii="Verdana" w:hAnsi="Verdana"/>
          <w:b/>
          <w:bCs/>
          <w:color w:val="0070C0"/>
          <w:sz w:val="28"/>
          <w:szCs w:val="28"/>
        </w:rPr>
        <w:t xml:space="preserve">Společnost </w:t>
      </w:r>
      <w:proofErr w:type="spellStart"/>
      <w:r w:rsidRPr="00702129">
        <w:rPr>
          <w:rFonts w:ascii="Verdana" w:hAnsi="Verdana"/>
          <w:b/>
          <w:bCs/>
          <w:color w:val="0070C0"/>
          <w:sz w:val="28"/>
          <w:szCs w:val="28"/>
        </w:rPr>
        <w:t>Intrum</w:t>
      </w:r>
      <w:proofErr w:type="spellEnd"/>
      <w:r w:rsidRPr="00702129">
        <w:rPr>
          <w:rFonts w:ascii="Verdana" w:hAnsi="Verdana"/>
          <w:b/>
          <w:bCs/>
          <w:color w:val="0070C0"/>
          <w:sz w:val="28"/>
          <w:szCs w:val="28"/>
        </w:rPr>
        <w:t xml:space="preserve"> Czech, s.r.o., Pardubice</w:t>
      </w:r>
    </w:p>
    <w:p w:rsidR="003C08FA" w:rsidRPr="003C08FA" w:rsidRDefault="00E94AE9" w:rsidP="003C08FA">
      <w:pPr>
        <w:spacing w:before="100" w:beforeAutospacing="1" w:after="100" w:afterAutospacing="1"/>
        <w:jc w:val="both"/>
        <w:rPr>
          <w:rFonts w:ascii="Verdana" w:hAnsi="Verdana"/>
          <w:i/>
          <w:iCs/>
          <w:color w:val="000000"/>
          <w:sz w:val="17"/>
          <w:szCs w:val="17"/>
        </w:rPr>
      </w:pPr>
      <w:r w:rsidRPr="003C08FA">
        <w:rPr>
          <w:rFonts w:ascii="Verdana" w:hAnsi="Verdana"/>
          <w:i/>
          <w:iCs/>
          <w:color w:val="000000"/>
          <w:sz w:val="17"/>
          <w:szCs w:val="17"/>
        </w:rPr>
        <w:t>přední světový poskytovatel služeb v ob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lasti správy pohledávek.</w:t>
      </w:r>
      <w:r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Prostřednictvím širokého spektra služeb společnosti </w:t>
      </w:r>
      <w:proofErr w:type="spellStart"/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Intrum</w:t>
      </w:r>
      <w:proofErr w:type="spellEnd"/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 v oblasti řízení úvěrů, včetně finančních a inkasních služeb, pomáháme společnostem všech velikostí prosperovat tím, že zlepšujeme jejich </w:t>
      </w:r>
      <w:proofErr w:type="spellStart"/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cashflow</w:t>
      </w:r>
      <w:proofErr w:type="spellEnd"/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, zlepšujeme likviditu a minimalizujeme rizika. Díky nám je obchodování jednoduché, bezpečné a spravedlivé. Staráme se, ab</w:t>
      </w:r>
      <w:r w:rsidR="0094408B">
        <w:rPr>
          <w:rFonts w:ascii="Verdana" w:hAnsi="Verdana"/>
          <w:i/>
          <w:iCs/>
          <w:color w:val="000000"/>
          <w:sz w:val="17"/>
          <w:szCs w:val="17"/>
        </w:rPr>
        <w:t xml:space="preserve">y společnosti dostali zaplaceno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>a pomáháme</w:t>
      </w:r>
      <w:r w:rsidR="00603424">
        <w:rPr>
          <w:rFonts w:ascii="Verdana" w:hAnsi="Verdana"/>
          <w:i/>
          <w:iCs/>
          <w:color w:val="000000"/>
          <w:sz w:val="17"/>
          <w:szCs w:val="17"/>
        </w:rPr>
        <w:t xml:space="preserve"> </w:t>
      </w:r>
      <w:r w:rsidR="003C08FA" w:rsidRPr="003C08FA">
        <w:rPr>
          <w:rFonts w:ascii="Verdana" w:hAnsi="Verdana"/>
          <w:i/>
          <w:iCs/>
          <w:color w:val="000000"/>
          <w:sz w:val="17"/>
          <w:szCs w:val="17"/>
        </w:rPr>
        <w:t xml:space="preserve">lidem dostat se z dluhů. Tím přispíváme k stabilní ekonomice pro společnost, společnosti i jednotlivce. </w:t>
      </w:r>
    </w:p>
    <w:p w:rsidR="00E94AE9" w:rsidRDefault="00702129" w:rsidP="007E19D4">
      <w:pPr>
        <w:tabs>
          <w:tab w:val="left" w:pos="3969"/>
        </w:tabs>
        <w:spacing w:before="100" w:beforeAutospacing="1" w:after="100" w:afterAutospacing="1"/>
        <w:jc w:val="both"/>
        <w:rPr>
          <w:rFonts w:ascii="Verdana" w:hAnsi="Verdana"/>
          <w:b/>
          <w:color w:val="000000"/>
          <w:sz w:val="17"/>
          <w:szCs w:val="17"/>
        </w:rPr>
      </w:pPr>
      <w:bookmarkStart w:id="0" w:name="_GoBack"/>
      <w:r>
        <w:rPr>
          <w:rFonts w:ascii="Verdana" w:hAnsi="Verdana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745B770" wp14:editId="789B423D">
            <wp:simplePos x="0" y="0"/>
            <wp:positionH relativeFrom="column">
              <wp:posOffset>0</wp:posOffset>
            </wp:positionH>
            <wp:positionV relativeFrom="paragraph">
              <wp:posOffset>247243</wp:posOffset>
            </wp:positionV>
            <wp:extent cx="7098665" cy="7098665"/>
            <wp:effectExtent l="0" t="0" r="6985" b="6985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200" cy="70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94AE9" w:rsidRPr="00C03D85">
        <w:rPr>
          <w:rFonts w:ascii="Verdana" w:hAnsi="Verdana"/>
          <w:b/>
          <w:color w:val="000000"/>
          <w:sz w:val="17"/>
          <w:szCs w:val="17"/>
        </w:rPr>
        <w:t>Chcete pracovat v zavedené mezinárodní společnosti garantující dlouhodobou jistotu a stabilitu práce?</w:t>
      </w:r>
    </w:p>
    <w:p w:rsidR="00603424" w:rsidRPr="00702129" w:rsidRDefault="00603424" w:rsidP="00E94AE9">
      <w:pPr>
        <w:spacing w:before="100" w:beforeAutospacing="1" w:after="100" w:afterAutospacing="1"/>
        <w:jc w:val="both"/>
        <w:rPr>
          <w:rFonts w:ascii="Verdana" w:hAnsi="Verdana"/>
          <w:b/>
          <w:color w:val="FFFFFF" w:themeColor="background1"/>
          <w:sz w:val="17"/>
          <w:szCs w:val="17"/>
        </w:rPr>
      </w:pPr>
      <w:r w:rsidRPr="00702129">
        <w:rPr>
          <w:rFonts w:ascii="Verdana" w:hAnsi="Verdana"/>
          <w:b/>
          <w:color w:val="FFFFFF" w:themeColor="background1"/>
          <w:sz w:val="17"/>
          <w:szCs w:val="17"/>
        </w:rPr>
        <w:t>Právě hledáme:</w:t>
      </w:r>
    </w:p>
    <w:p w:rsidR="008A2A4D" w:rsidRPr="00702129" w:rsidRDefault="008A2A4D" w:rsidP="008A2A4D">
      <w:pPr>
        <w:spacing w:before="100" w:beforeAutospacing="1" w:after="100" w:afterAutospacing="1"/>
        <w:outlineLvl w:val="1"/>
        <w:rPr>
          <w:rFonts w:ascii="Verdana" w:hAnsi="Verdana"/>
          <w:b/>
          <w:bCs/>
          <w:color w:val="FFFFFF" w:themeColor="background1"/>
          <w:sz w:val="28"/>
          <w:szCs w:val="28"/>
        </w:rPr>
      </w:pPr>
      <w:r>
        <w:rPr>
          <w:rFonts w:ascii="Verdana" w:hAnsi="Verdana"/>
          <w:b/>
          <w:bCs/>
          <w:color w:val="FFFFFF" w:themeColor="background1"/>
          <w:sz w:val="28"/>
          <w:szCs w:val="28"/>
        </w:rPr>
        <w:t>Specialista oddělení žalob</w:t>
      </w:r>
    </w:p>
    <w:p w:rsidR="00603424" w:rsidRDefault="00603424" w:rsidP="00E94AE9">
      <w:pPr>
        <w:spacing w:before="100" w:beforeAutospacing="1" w:after="100" w:afterAutospacing="1"/>
        <w:rPr>
          <w:rFonts w:ascii="Verdana" w:hAnsi="Verdana"/>
          <w:b/>
          <w:bCs/>
          <w:color w:val="000000"/>
          <w:sz w:val="17"/>
          <w:szCs w:val="17"/>
        </w:rPr>
        <w:sectPr w:rsidR="00603424" w:rsidSect="007E19D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720" w:right="720" w:bottom="720" w:left="720" w:header="709" w:footer="709" w:gutter="0"/>
          <w:cols w:space="146"/>
          <w:docGrid w:linePitch="360"/>
        </w:sectPr>
      </w:pPr>
    </w:p>
    <w:p w:rsidR="00E94AE9" w:rsidRPr="008A2A4D" w:rsidRDefault="00E94AE9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  <w:r w:rsidRPr="008A2A4D">
        <w:rPr>
          <w:rFonts w:ascii="Verdana" w:hAnsi="Verdana"/>
          <w:b/>
          <w:bCs/>
          <w:color w:val="FFFFFF" w:themeColor="background1"/>
        </w:rPr>
        <w:t>Co bude Vaší pracovní náplní?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Příprava podkladů pro žaloby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Práce s informačním systémem společnosti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Zapisování rozhodnutí do IS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Zabezpečení komunikace se soudy, s advokátní kanceláří a s notáři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Zpracování korespondence</w:t>
      </w:r>
    </w:p>
    <w:p w:rsidR="008A2A4D" w:rsidRPr="008A2A4D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rFonts w:ascii="Open Sans" w:hAnsi="Open Sans" w:cs="Open Sans"/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Vyhotovování statistik pro žaloby</w:t>
      </w:r>
    </w:p>
    <w:p w:rsidR="007E19D4" w:rsidRDefault="007E19D4" w:rsidP="007E19D4">
      <w:pPr>
        <w:pStyle w:val="Odstavecseseznamem"/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</w:p>
    <w:p w:rsidR="008A2A4D" w:rsidRDefault="008A2A4D" w:rsidP="007E19D4">
      <w:pPr>
        <w:pStyle w:val="Odstavecseseznamem"/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</w:p>
    <w:p w:rsidR="008A2A4D" w:rsidRPr="007E19D4" w:rsidRDefault="008A2A4D" w:rsidP="007E19D4">
      <w:pPr>
        <w:pStyle w:val="Odstavecseseznamem"/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</w:rPr>
      </w:pPr>
    </w:p>
    <w:p w:rsidR="008A2A4D" w:rsidRDefault="008A2A4D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</w:p>
    <w:p w:rsidR="006B4FAE" w:rsidRDefault="006B4FAE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</w:p>
    <w:p w:rsidR="00C00D8C" w:rsidRDefault="00C00D8C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</w:p>
    <w:p w:rsidR="00C00D8C" w:rsidRDefault="00C00D8C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</w:p>
    <w:p w:rsidR="00623FFA" w:rsidRPr="007E19D4" w:rsidRDefault="00603424" w:rsidP="008A2A4D">
      <w:pPr>
        <w:pStyle w:val="Odstavecseseznamem"/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</w:rPr>
      </w:pPr>
      <w:r w:rsidRPr="007E19D4">
        <w:rPr>
          <w:rFonts w:ascii="Verdana" w:hAnsi="Verdana"/>
          <w:b/>
          <w:bCs/>
          <w:color w:val="FFFFFF" w:themeColor="background1"/>
        </w:rPr>
        <w:t>Koho hledáme?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Člověka, který bude mít chuť spolupodílet se na zajištění kvalitního profesionálního žalobního servisu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SŠ/ VŠ vzdělání</w:t>
      </w:r>
    </w:p>
    <w:p w:rsidR="008A2A4D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Znalost soudního a dědického řízení výhodou, nikoli podmínkou</w:t>
      </w:r>
    </w:p>
    <w:p w:rsidR="00C00D8C" w:rsidRPr="006B4FAE" w:rsidRDefault="00C00D8C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>
        <w:rPr>
          <w:color w:val="FFFFFF" w:themeColor="background1"/>
          <w:sz w:val="20"/>
          <w:szCs w:val="20"/>
        </w:rPr>
        <w:t>AJ - minimálně mírně pokročilý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Znalost práce s PC – WORD, EXCEL, Outlook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Ochota se dále vzdělávat a rozvíjet, proaktivní přístup</w:t>
      </w:r>
    </w:p>
    <w:p w:rsidR="006B4FAE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Komunikativnost, flexibilita, samostatnost, pečlivost</w:t>
      </w:r>
    </w:p>
    <w:p w:rsidR="008A2A4D" w:rsidRPr="006B4FAE" w:rsidRDefault="008A2A4D" w:rsidP="006B4FAE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6B4FAE">
        <w:rPr>
          <w:color w:val="FFFFFF" w:themeColor="background1"/>
          <w:sz w:val="20"/>
          <w:szCs w:val="20"/>
        </w:rPr>
        <w:t>T</w:t>
      </w:r>
      <w:r w:rsidRPr="006B4FAE">
        <w:rPr>
          <w:color w:val="FFFFFF" w:themeColor="background1"/>
          <w:sz w:val="20"/>
          <w:szCs w:val="20"/>
        </w:rPr>
        <w:t>ýmový duch a pozitivní přístup nutnou podmínkou</w:t>
      </w:r>
    </w:p>
    <w:p w:rsidR="006B4FAE" w:rsidRDefault="006B4FAE" w:rsidP="00E94AE9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2"/>
          <w:szCs w:val="22"/>
        </w:rPr>
      </w:pPr>
    </w:p>
    <w:p w:rsidR="00C00D8C" w:rsidRDefault="00C00D8C" w:rsidP="00E94AE9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2"/>
          <w:szCs w:val="22"/>
        </w:rPr>
      </w:pPr>
    </w:p>
    <w:p w:rsidR="00E94AE9" w:rsidRPr="007E19D4" w:rsidRDefault="00E94AE9" w:rsidP="00E94AE9">
      <w:pPr>
        <w:spacing w:before="100" w:beforeAutospacing="1" w:after="100" w:afterAutospacing="1"/>
        <w:rPr>
          <w:rFonts w:ascii="Verdana" w:hAnsi="Verdana"/>
          <w:color w:val="FFFFFF" w:themeColor="background1"/>
          <w:sz w:val="22"/>
          <w:szCs w:val="22"/>
        </w:rPr>
      </w:pPr>
      <w:r w:rsidRPr="007E19D4">
        <w:rPr>
          <w:rFonts w:ascii="Verdana" w:hAnsi="Verdana"/>
          <w:b/>
          <w:bCs/>
          <w:color w:val="FFFFFF" w:themeColor="background1"/>
          <w:sz w:val="22"/>
          <w:szCs w:val="22"/>
        </w:rPr>
        <w:t>Co Vám nabídneme?</w:t>
      </w:r>
    </w:p>
    <w:p w:rsidR="00E94AE9" w:rsidRPr="00C00D8C" w:rsidRDefault="008A2A4D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 xml:space="preserve">3 dny </w:t>
      </w:r>
      <w:proofErr w:type="spellStart"/>
      <w:r w:rsidR="00623FFA" w:rsidRPr="00C00D8C">
        <w:rPr>
          <w:color w:val="FFFFFF" w:themeColor="background1"/>
          <w:sz w:val="20"/>
          <w:szCs w:val="20"/>
        </w:rPr>
        <w:t>S</w:t>
      </w:r>
      <w:r w:rsidR="00E94AE9" w:rsidRPr="00C00D8C">
        <w:rPr>
          <w:color w:val="FFFFFF" w:themeColor="background1"/>
          <w:sz w:val="20"/>
          <w:szCs w:val="20"/>
        </w:rPr>
        <w:t>ick</w:t>
      </w:r>
      <w:proofErr w:type="spellEnd"/>
      <w:r w:rsidR="00E94AE9" w:rsidRPr="00C00D8C">
        <w:rPr>
          <w:color w:val="FFFFFF" w:themeColor="background1"/>
          <w:sz w:val="20"/>
          <w:szCs w:val="20"/>
        </w:rPr>
        <w:t xml:space="preserve"> </w:t>
      </w:r>
      <w:proofErr w:type="spellStart"/>
      <w:r w:rsidR="00E94AE9" w:rsidRPr="00C00D8C">
        <w:rPr>
          <w:color w:val="FFFFFF" w:themeColor="background1"/>
          <w:sz w:val="20"/>
          <w:szCs w:val="20"/>
        </w:rPr>
        <w:t>days</w:t>
      </w:r>
      <w:proofErr w:type="spellEnd"/>
    </w:p>
    <w:p w:rsidR="00E94AE9" w:rsidRPr="00C00D8C" w:rsidRDefault="00E94AE9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5 týdnů dovolené</w:t>
      </w:r>
    </w:p>
    <w:p w:rsidR="00C00D8C" w:rsidRPr="00C00D8C" w:rsidRDefault="00C00D8C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Flexibilní pracovní doba</w:t>
      </w:r>
    </w:p>
    <w:p w:rsidR="00C00D8C" w:rsidRPr="00C00D8C" w:rsidRDefault="00C00D8C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Možnost kombinované pracovní doby - HO a v kanceláři</w:t>
      </w:r>
    </w:p>
    <w:p w:rsidR="00E94AE9" w:rsidRPr="00C00D8C" w:rsidRDefault="008A2A4D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Roční vánoční bonus</w:t>
      </w:r>
    </w:p>
    <w:p w:rsidR="00E94AE9" w:rsidRPr="00C00D8C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S</w:t>
      </w:r>
      <w:r w:rsidR="00E94AE9" w:rsidRPr="00C00D8C">
        <w:rPr>
          <w:color w:val="FFFFFF" w:themeColor="background1"/>
          <w:sz w:val="20"/>
          <w:szCs w:val="20"/>
        </w:rPr>
        <w:t>travenky v hodnotě 105 Kč</w:t>
      </w:r>
    </w:p>
    <w:p w:rsidR="00E94AE9" w:rsidRPr="00C00D8C" w:rsidRDefault="00623FFA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F</w:t>
      </w:r>
      <w:r w:rsidR="00E94AE9" w:rsidRPr="00C00D8C">
        <w:rPr>
          <w:color w:val="FFFFFF" w:themeColor="background1"/>
          <w:sz w:val="20"/>
          <w:szCs w:val="20"/>
        </w:rPr>
        <w:t>iremní akce</w:t>
      </w:r>
    </w:p>
    <w:p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M</w:t>
      </w:r>
      <w:r w:rsidR="00E94AE9" w:rsidRPr="00C00D8C">
        <w:rPr>
          <w:color w:val="FFFFFF" w:themeColor="background1"/>
          <w:sz w:val="20"/>
          <w:szCs w:val="20"/>
        </w:rPr>
        <w:t>ísto výkonu práce v centru Pardubic</w:t>
      </w:r>
    </w:p>
    <w:p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P</w:t>
      </w:r>
      <w:r w:rsidR="00E94AE9" w:rsidRPr="00C00D8C">
        <w:rPr>
          <w:color w:val="FFFFFF" w:themeColor="background1"/>
          <w:sz w:val="20"/>
          <w:szCs w:val="20"/>
        </w:rPr>
        <w:t>říjemný pracovní kolektiv</w:t>
      </w:r>
    </w:p>
    <w:p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P</w:t>
      </w:r>
      <w:r w:rsidR="00E94AE9" w:rsidRPr="00C00D8C">
        <w:rPr>
          <w:color w:val="FFFFFF" w:themeColor="background1"/>
          <w:sz w:val="20"/>
          <w:szCs w:val="20"/>
        </w:rPr>
        <w:t>rostředí největší globální společnosti v oboru se švédským zázemím</w:t>
      </w:r>
    </w:p>
    <w:p w:rsidR="00E373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P</w:t>
      </w:r>
      <w:r w:rsidR="00E94AE9" w:rsidRPr="00C00D8C">
        <w:rPr>
          <w:color w:val="FFFFFF" w:themeColor="background1"/>
          <w:sz w:val="20"/>
          <w:szCs w:val="20"/>
        </w:rPr>
        <w:t xml:space="preserve">rostor </w:t>
      </w:r>
      <w:r w:rsidR="00E373E9" w:rsidRPr="00C00D8C">
        <w:rPr>
          <w:color w:val="FFFFFF" w:themeColor="background1"/>
          <w:sz w:val="20"/>
          <w:szCs w:val="20"/>
        </w:rPr>
        <w:t xml:space="preserve">a podpora </w:t>
      </w:r>
      <w:r w:rsidR="00E94AE9" w:rsidRPr="00C00D8C">
        <w:rPr>
          <w:color w:val="FFFFFF" w:themeColor="background1"/>
          <w:sz w:val="20"/>
          <w:szCs w:val="20"/>
        </w:rPr>
        <w:t>pro</w:t>
      </w:r>
      <w:r w:rsidR="00E373E9" w:rsidRPr="00C00D8C">
        <w:rPr>
          <w:color w:val="FFFFFF" w:themeColor="background1"/>
          <w:sz w:val="20"/>
          <w:szCs w:val="20"/>
        </w:rPr>
        <w:t xml:space="preserve"> vlastní</w:t>
      </w:r>
      <w:r w:rsidR="008A2A4D" w:rsidRPr="00C00D8C">
        <w:rPr>
          <w:color w:val="FFFFFF" w:themeColor="background1"/>
          <w:sz w:val="20"/>
          <w:szCs w:val="20"/>
        </w:rPr>
        <w:t xml:space="preserve"> rozvoj</w:t>
      </w:r>
      <w:r w:rsidR="00E94AE9" w:rsidRPr="00C00D8C">
        <w:rPr>
          <w:color w:val="FFFFFF" w:themeColor="background1"/>
          <w:sz w:val="20"/>
          <w:szCs w:val="20"/>
        </w:rPr>
        <w:t xml:space="preserve"> </w:t>
      </w:r>
    </w:p>
    <w:p w:rsidR="00E94AE9" w:rsidRPr="00C00D8C" w:rsidRDefault="00A42D26" w:rsidP="007E19D4">
      <w:pPr>
        <w:pStyle w:val="Odstavecseseznamem"/>
        <w:numPr>
          <w:ilvl w:val="0"/>
          <w:numId w:val="39"/>
        </w:numPr>
        <w:spacing w:line="260" w:lineRule="atLeast"/>
        <w:contextualSpacing/>
        <w:rPr>
          <w:color w:val="FFFFFF" w:themeColor="background1"/>
          <w:sz w:val="20"/>
          <w:szCs w:val="20"/>
        </w:rPr>
      </w:pPr>
      <w:r w:rsidRPr="00C00D8C">
        <w:rPr>
          <w:color w:val="FFFFFF" w:themeColor="background1"/>
          <w:sz w:val="20"/>
          <w:szCs w:val="20"/>
        </w:rPr>
        <w:t>N</w:t>
      </w:r>
      <w:r w:rsidR="00E94AE9" w:rsidRPr="00C00D8C">
        <w:rPr>
          <w:color w:val="FFFFFF" w:themeColor="background1"/>
          <w:sz w:val="20"/>
          <w:szCs w:val="20"/>
        </w:rPr>
        <w:t>ástup možný ihned, případně dohodou</w:t>
      </w:r>
    </w:p>
    <w:p w:rsidR="00603424" w:rsidRPr="00C00D8C" w:rsidRDefault="00321576" w:rsidP="00B21FCA">
      <w:pPr>
        <w:pStyle w:val="Odstavecseseznamem"/>
        <w:numPr>
          <w:ilvl w:val="0"/>
          <w:numId w:val="39"/>
        </w:numPr>
        <w:spacing w:before="100" w:beforeAutospacing="1" w:after="100" w:afterAutospacing="1" w:line="260" w:lineRule="atLeast"/>
        <w:contextualSpacing/>
        <w:rPr>
          <w:rFonts w:ascii="Verdana" w:hAnsi="Verdana"/>
          <w:b/>
          <w:bCs/>
          <w:color w:val="FFFFFF" w:themeColor="background1"/>
          <w:sz w:val="20"/>
          <w:szCs w:val="20"/>
        </w:rPr>
        <w:sectPr w:rsidR="00603424" w:rsidRPr="00C00D8C" w:rsidSect="007E19D4">
          <w:type w:val="continuous"/>
          <w:pgSz w:w="11906" w:h="16838" w:code="9"/>
          <w:pgMar w:top="720" w:right="720" w:bottom="720" w:left="720" w:header="709" w:footer="709" w:gutter="0"/>
          <w:cols w:num="3" w:space="562"/>
          <w:docGrid w:linePitch="360"/>
        </w:sectPr>
      </w:pPr>
      <w:r w:rsidRPr="00C00D8C">
        <w:rPr>
          <w:color w:val="FFFFFF" w:themeColor="background1"/>
          <w:sz w:val="20"/>
          <w:szCs w:val="20"/>
        </w:rPr>
        <w:t>Nejdříve nástup na 1 rok na dobu určitou</w:t>
      </w:r>
      <w:r w:rsidR="008A2A4D" w:rsidRPr="00C00D8C">
        <w:rPr>
          <w:color w:val="FFFFFF" w:themeColor="background1"/>
          <w:sz w:val="20"/>
          <w:szCs w:val="20"/>
        </w:rPr>
        <w:t>, poté možno změnit na neurčito</w:t>
      </w:r>
    </w:p>
    <w:p w:rsidR="00603424" w:rsidRPr="007E19D4" w:rsidRDefault="00603424" w:rsidP="007E19D4">
      <w:pPr>
        <w:spacing w:before="100" w:beforeAutospacing="1" w:after="100" w:afterAutospacing="1"/>
        <w:rPr>
          <w:rFonts w:ascii="Verdana" w:hAnsi="Verdana"/>
          <w:b/>
          <w:bCs/>
          <w:color w:val="FFFFFF" w:themeColor="background1"/>
          <w:sz w:val="20"/>
          <w:szCs w:val="20"/>
        </w:rPr>
      </w:pPr>
    </w:p>
    <w:p w:rsidR="006B4FAE" w:rsidRDefault="006B4FAE" w:rsidP="00E94AE9">
      <w:pPr>
        <w:spacing w:before="100" w:beforeAutospacing="1" w:after="100" w:afterAutospacing="1"/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</w:pPr>
    </w:p>
    <w:p w:rsidR="00E94AE9" w:rsidRPr="007E19D4" w:rsidRDefault="00E94AE9" w:rsidP="00E94AE9">
      <w:pPr>
        <w:spacing w:before="100" w:beforeAutospacing="1" w:after="100" w:afterAutospacing="1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7E19D4">
        <w:rPr>
          <w:rFonts w:asciiTheme="minorHAnsi" w:hAnsiTheme="minorHAnsi" w:cstheme="minorHAnsi"/>
          <w:b/>
          <w:bCs/>
          <w:color w:val="FFFFFF" w:themeColor="background1"/>
          <w:sz w:val="22"/>
          <w:szCs w:val="22"/>
        </w:rPr>
        <w:t>Kontakt</w:t>
      </w:r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: e-mailem, HR &amp; PR </w:t>
      </w:r>
      <w:proofErr w:type="spellStart"/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>director</w:t>
      </w:r>
      <w:proofErr w:type="spellEnd"/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Ing. Marie Jirková, e-mail: </w:t>
      </w:r>
      <w:hyperlink r:id="rId14" w:history="1">
        <w:r w:rsidRPr="007E19D4">
          <w:rPr>
            <w:rStyle w:val="Hypertextovodkaz"/>
            <w:rFonts w:asciiTheme="minorHAnsi" w:hAnsiTheme="minorHAnsi" w:cstheme="minorHAnsi"/>
            <w:color w:val="FFFFFF" w:themeColor="background1"/>
            <w:sz w:val="22"/>
            <w:szCs w:val="22"/>
          </w:rPr>
          <w:t>marie.jirkova@intrum.cz</w:t>
        </w:r>
      </w:hyperlink>
    </w:p>
    <w:p w:rsidR="00E94AE9" w:rsidRPr="007E19D4" w:rsidRDefault="00E94AE9" w:rsidP="00A42D26">
      <w:pPr>
        <w:spacing w:before="100" w:beforeAutospacing="1" w:after="100" w:afterAutospacing="1"/>
        <w:jc w:val="both"/>
        <w:rPr>
          <w:rFonts w:asciiTheme="minorHAnsi" w:hAnsiTheme="minorHAnsi" w:cstheme="minorHAnsi"/>
          <w:color w:val="FFFFFF" w:themeColor="background1"/>
          <w:sz w:val="22"/>
          <w:szCs w:val="22"/>
        </w:rPr>
      </w:pPr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>Zasláním Vašeho životopisu dáváte souhlas se zpracováním a uchováním Vašich osobních údajů ve smyslu zákona</w:t>
      </w:r>
      <w:r w:rsidR="00A42D26"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       </w:t>
      </w:r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č. 101/2000 Sb., o ochraně osobních údajů, společnosti </w:t>
      </w:r>
      <w:proofErr w:type="spellStart"/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>Intrum</w:t>
      </w:r>
      <w:proofErr w:type="spellEnd"/>
      <w:r w:rsidRPr="007E19D4">
        <w:rPr>
          <w:rFonts w:asciiTheme="minorHAnsi" w:hAnsiTheme="minorHAnsi" w:cstheme="minorHAnsi"/>
          <w:color w:val="FFFFFF" w:themeColor="background1"/>
          <w:sz w:val="22"/>
          <w:szCs w:val="22"/>
        </w:rPr>
        <w:t xml:space="preserve"> Czech, s.r.o., IČO: 27221971 na dobu neurčitou (až do jeho odvolání písemnou formou).</w:t>
      </w:r>
    </w:p>
    <w:p w:rsidR="00C5200E" w:rsidRPr="00C5200E" w:rsidRDefault="00C5200E" w:rsidP="00E94AE9">
      <w:pPr>
        <w:spacing w:before="100" w:beforeAutospacing="1" w:after="100" w:afterAutospacing="1"/>
        <w:outlineLvl w:val="1"/>
        <w:rPr>
          <w:b/>
        </w:rPr>
      </w:pPr>
    </w:p>
    <w:sectPr w:rsidR="00C5200E" w:rsidRPr="00C5200E" w:rsidSect="00603424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2F" w:rsidRDefault="0066492F" w:rsidP="00CF2B51">
      <w:r>
        <w:separator/>
      </w:r>
    </w:p>
  </w:endnote>
  <w:endnote w:type="continuationSeparator" w:id="0">
    <w:p w:rsidR="0066492F" w:rsidRDefault="0066492F" w:rsidP="00CF2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2F" w:rsidRDefault="0066492F" w:rsidP="00CF2B51">
      <w:r>
        <w:separator/>
      </w:r>
    </w:p>
  </w:footnote>
  <w:footnote w:type="continuationSeparator" w:id="0">
    <w:p w:rsidR="0066492F" w:rsidRDefault="0066492F" w:rsidP="00CF2B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B51" w:rsidRDefault="00E94AE9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C72AC9" wp14:editId="14C12AAD">
          <wp:simplePos x="0" y="0"/>
          <wp:positionH relativeFrom="column">
            <wp:posOffset>0</wp:posOffset>
          </wp:positionH>
          <wp:positionV relativeFrom="paragraph">
            <wp:posOffset>-69850</wp:posOffset>
          </wp:positionV>
          <wp:extent cx="1458000" cy="342794"/>
          <wp:effectExtent l="0" t="0" r="0" b="635"/>
          <wp:wrapNone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trum 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8000" cy="3427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A45" w:rsidRDefault="00AF4A4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534"/>
    <w:multiLevelType w:val="hybridMultilevel"/>
    <w:tmpl w:val="B65EB5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0CE6"/>
    <w:multiLevelType w:val="multilevel"/>
    <w:tmpl w:val="D1788B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D1734"/>
    <w:multiLevelType w:val="multilevel"/>
    <w:tmpl w:val="C6C0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851EE6"/>
    <w:multiLevelType w:val="hybridMultilevel"/>
    <w:tmpl w:val="2EC8FDEC"/>
    <w:lvl w:ilvl="0" w:tplc="A44EC99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47351"/>
    <w:multiLevelType w:val="hybridMultilevel"/>
    <w:tmpl w:val="92041332"/>
    <w:lvl w:ilvl="0" w:tplc="513E389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87237A"/>
    <w:multiLevelType w:val="multilevel"/>
    <w:tmpl w:val="DD1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477D67"/>
    <w:multiLevelType w:val="hybridMultilevel"/>
    <w:tmpl w:val="048A6A8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7C5058"/>
    <w:multiLevelType w:val="hybridMultilevel"/>
    <w:tmpl w:val="ED44E59C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6B8A141E">
      <w:numFmt w:val="bullet"/>
      <w:lvlText w:val="-"/>
      <w:lvlJc w:val="left"/>
      <w:pPr>
        <w:tabs>
          <w:tab w:val="num" w:pos="1871"/>
        </w:tabs>
        <w:ind w:left="1871" w:hanging="71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17E02"/>
    <w:multiLevelType w:val="hybridMultilevel"/>
    <w:tmpl w:val="E56049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0C78A5"/>
    <w:multiLevelType w:val="hybridMultilevel"/>
    <w:tmpl w:val="5CF8170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1E350458"/>
    <w:multiLevelType w:val="multilevel"/>
    <w:tmpl w:val="ED44E59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871"/>
        </w:tabs>
        <w:ind w:left="1871" w:hanging="71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11A11"/>
    <w:multiLevelType w:val="hybridMultilevel"/>
    <w:tmpl w:val="5A1EC0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295DC5"/>
    <w:multiLevelType w:val="hybridMultilevel"/>
    <w:tmpl w:val="36CECC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046B3"/>
    <w:multiLevelType w:val="hybridMultilevel"/>
    <w:tmpl w:val="2C88C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D840EB"/>
    <w:multiLevelType w:val="hybridMultilevel"/>
    <w:tmpl w:val="233C2768"/>
    <w:lvl w:ilvl="0" w:tplc="4544AD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10737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217FD3"/>
    <w:multiLevelType w:val="hybridMultilevel"/>
    <w:tmpl w:val="D1788B6C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3E26B42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1B36"/>
    <w:multiLevelType w:val="hybridMultilevel"/>
    <w:tmpl w:val="41D636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5A05C5"/>
    <w:multiLevelType w:val="hybridMultilevel"/>
    <w:tmpl w:val="026645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022452"/>
    <w:multiLevelType w:val="hybridMultilevel"/>
    <w:tmpl w:val="2086370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DCA415E"/>
    <w:multiLevelType w:val="hybridMultilevel"/>
    <w:tmpl w:val="0BD64CE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9D1DE1"/>
    <w:multiLevelType w:val="hybridMultilevel"/>
    <w:tmpl w:val="84066558"/>
    <w:lvl w:ilvl="0" w:tplc="D67AC8CA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34156"/>
    <w:multiLevelType w:val="hybridMultilevel"/>
    <w:tmpl w:val="8AF2D7BE"/>
    <w:lvl w:ilvl="0" w:tplc="AA5CFC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B03D8"/>
    <w:multiLevelType w:val="multilevel"/>
    <w:tmpl w:val="CE88F36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041"/>
        </w:tabs>
        <w:ind w:left="2041" w:hanging="56"/>
      </w:pPr>
      <w:rPr>
        <w:rFonts w:ascii="Arial" w:eastAsia="Times New Roman" w:hAnsi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083CB3"/>
    <w:multiLevelType w:val="hybridMultilevel"/>
    <w:tmpl w:val="A56814F0"/>
    <w:lvl w:ilvl="0" w:tplc="E95CFC6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0E57D6"/>
    <w:multiLevelType w:val="multilevel"/>
    <w:tmpl w:val="DD189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6E2C7F"/>
    <w:multiLevelType w:val="hybridMultilevel"/>
    <w:tmpl w:val="8F24BAB6"/>
    <w:lvl w:ilvl="0" w:tplc="95F2CC0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250FE7"/>
    <w:multiLevelType w:val="hybridMultilevel"/>
    <w:tmpl w:val="8882425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F4FB7"/>
    <w:multiLevelType w:val="multilevel"/>
    <w:tmpl w:val="951E132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B73A4D"/>
    <w:multiLevelType w:val="hybridMultilevel"/>
    <w:tmpl w:val="CE88F36A"/>
    <w:lvl w:ilvl="0" w:tplc="AC3E605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63960D4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76BC658C">
      <w:numFmt w:val="bullet"/>
      <w:lvlText w:val="-"/>
      <w:lvlJc w:val="left"/>
      <w:pPr>
        <w:tabs>
          <w:tab w:val="num" w:pos="2041"/>
        </w:tabs>
        <w:ind w:left="2041" w:hanging="56"/>
      </w:pPr>
      <w:rPr>
        <w:rFonts w:ascii="Arial" w:eastAsia="Times New Roman" w:hAnsi="Aria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1832F0"/>
    <w:multiLevelType w:val="hybridMultilevel"/>
    <w:tmpl w:val="C7D00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C402C2"/>
    <w:multiLevelType w:val="hybridMultilevel"/>
    <w:tmpl w:val="104CAEB6"/>
    <w:lvl w:ilvl="0" w:tplc="1BFE3066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538C8"/>
    <w:multiLevelType w:val="hybridMultilevel"/>
    <w:tmpl w:val="07F6B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93704"/>
    <w:multiLevelType w:val="hybridMultilevel"/>
    <w:tmpl w:val="5BECDF14"/>
    <w:lvl w:ilvl="0" w:tplc="202457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106BD"/>
    <w:multiLevelType w:val="hybridMultilevel"/>
    <w:tmpl w:val="6152105C"/>
    <w:lvl w:ilvl="0" w:tplc="C6D0D76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C7B0C"/>
    <w:multiLevelType w:val="multilevel"/>
    <w:tmpl w:val="8B2C8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92B407A"/>
    <w:multiLevelType w:val="hybridMultilevel"/>
    <w:tmpl w:val="951E132A"/>
    <w:lvl w:ilvl="0" w:tplc="CA0CAFF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D071B"/>
    <w:multiLevelType w:val="hybridMultilevel"/>
    <w:tmpl w:val="694037D2"/>
    <w:lvl w:ilvl="0" w:tplc="D33AED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043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747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82E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68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60A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3E6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0B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64D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DF5027E"/>
    <w:multiLevelType w:val="hybridMultilevel"/>
    <w:tmpl w:val="A906FFD6"/>
    <w:lvl w:ilvl="0" w:tplc="DE0AA0D0">
      <w:start w:val="1"/>
      <w:numFmt w:val="bullet"/>
      <w:lvlText w:val=""/>
      <w:lvlJc w:val="left"/>
      <w:pPr>
        <w:tabs>
          <w:tab w:val="num" w:pos="357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6"/>
  </w:num>
  <w:num w:numId="4">
    <w:abstractNumId w:val="15"/>
  </w:num>
  <w:num w:numId="5">
    <w:abstractNumId w:val="35"/>
  </w:num>
  <w:num w:numId="6">
    <w:abstractNumId w:val="1"/>
  </w:num>
  <w:num w:numId="7">
    <w:abstractNumId w:val="7"/>
  </w:num>
  <w:num w:numId="8">
    <w:abstractNumId w:val="10"/>
  </w:num>
  <w:num w:numId="9">
    <w:abstractNumId w:val="28"/>
  </w:num>
  <w:num w:numId="10">
    <w:abstractNumId w:val="22"/>
  </w:num>
  <w:num w:numId="11">
    <w:abstractNumId w:val="25"/>
  </w:num>
  <w:num w:numId="12">
    <w:abstractNumId w:val="14"/>
  </w:num>
  <w:num w:numId="13">
    <w:abstractNumId w:val="27"/>
  </w:num>
  <w:num w:numId="14">
    <w:abstractNumId w:val="33"/>
  </w:num>
  <w:num w:numId="15">
    <w:abstractNumId w:val="19"/>
  </w:num>
  <w:num w:numId="16">
    <w:abstractNumId w:val="4"/>
  </w:num>
  <w:num w:numId="17">
    <w:abstractNumId w:val="21"/>
  </w:num>
  <w:num w:numId="18">
    <w:abstractNumId w:val="17"/>
  </w:num>
  <w:num w:numId="19">
    <w:abstractNumId w:val="17"/>
  </w:num>
  <w:num w:numId="20">
    <w:abstractNumId w:val="12"/>
  </w:num>
  <w:num w:numId="21">
    <w:abstractNumId w:val="31"/>
  </w:num>
  <w:num w:numId="22">
    <w:abstractNumId w:val="2"/>
  </w:num>
  <w:num w:numId="23">
    <w:abstractNumId w:val="34"/>
  </w:num>
  <w:num w:numId="24">
    <w:abstractNumId w:val="24"/>
  </w:num>
  <w:num w:numId="25">
    <w:abstractNumId w:val="5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3"/>
  </w:num>
  <w:num w:numId="31">
    <w:abstractNumId w:val="37"/>
  </w:num>
  <w:num w:numId="32">
    <w:abstractNumId w:val="30"/>
  </w:num>
  <w:num w:numId="33">
    <w:abstractNumId w:val="36"/>
  </w:num>
  <w:num w:numId="34">
    <w:abstractNumId w:val="0"/>
  </w:num>
  <w:num w:numId="35">
    <w:abstractNumId w:val="8"/>
  </w:num>
  <w:num w:numId="36">
    <w:abstractNumId w:val="29"/>
  </w:num>
  <w:num w:numId="37">
    <w:abstractNumId w:val="32"/>
  </w:num>
  <w:num w:numId="38">
    <w:abstractNumId w:val="13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666"/>
    <w:rsid w:val="00003494"/>
    <w:rsid w:val="00020764"/>
    <w:rsid w:val="00022FB3"/>
    <w:rsid w:val="000262E4"/>
    <w:rsid w:val="00080C60"/>
    <w:rsid w:val="000B1294"/>
    <w:rsid w:val="00103A39"/>
    <w:rsid w:val="00111D78"/>
    <w:rsid w:val="00127AC0"/>
    <w:rsid w:val="00151644"/>
    <w:rsid w:val="00160B26"/>
    <w:rsid w:val="001B7372"/>
    <w:rsid w:val="001E71B4"/>
    <w:rsid w:val="001E7D67"/>
    <w:rsid w:val="001F1F4B"/>
    <w:rsid w:val="00207329"/>
    <w:rsid w:val="00216EDC"/>
    <w:rsid w:val="00252127"/>
    <w:rsid w:val="002A6AFE"/>
    <w:rsid w:val="002D5460"/>
    <w:rsid w:val="002E4724"/>
    <w:rsid w:val="003122A8"/>
    <w:rsid w:val="00321576"/>
    <w:rsid w:val="00345F1E"/>
    <w:rsid w:val="00357666"/>
    <w:rsid w:val="003A31F3"/>
    <w:rsid w:val="003C08FA"/>
    <w:rsid w:val="00424E54"/>
    <w:rsid w:val="00425273"/>
    <w:rsid w:val="00435BA2"/>
    <w:rsid w:val="00462A63"/>
    <w:rsid w:val="004920EF"/>
    <w:rsid w:val="004B229D"/>
    <w:rsid w:val="005B0507"/>
    <w:rsid w:val="005B099C"/>
    <w:rsid w:val="005C421B"/>
    <w:rsid w:val="005E305A"/>
    <w:rsid w:val="00603424"/>
    <w:rsid w:val="00603D0D"/>
    <w:rsid w:val="006043BA"/>
    <w:rsid w:val="00623FFA"/>
    <w:rsid w:val="00640A44"/>
    <w:rsid w:val="0066492F"/>
    <w:rsid w:val="00695904"/>
    <w:rsid w:val="006A27CA"/>
    <w:rsid w:val="006B4FAE"/>
    <w:rsid w:val="006E2C52"/>
    <w:rsid w:val="006E6643"/>
    <w:rsid w:val="006F296F"/>
    <w:rsid w:val="006F6FB9"/>
    <w:rsid w:val="00702129"/>
    <w:rsid w:val="00715E91"/>
    <w:rsid w:val="00734A95"/>
    <w:rsid w:val="0074322D"/>
    <w:rsid w:val="007641E8"/>
    <w:rsid w:val="007E19D4"/>
    <w:rsid w:val="007E4A16"/>
    <w:rsid w:val="00801DD9"/>
    <w:rsid w:val="00845538"/>
    <w:rsid w:val="0085220A"/>
    <w:rsid w:val="00866124"/>
    <w:rsid w:val="00871C72"/>
    <w:rsid w:val="008A2A4D"/>
    <w:rsid w:val="008A3107"/>
    <w:rsid w:val="008A7778"/>
    <w:rsid w:val="008D21C3"/>
    <w:rsid w:val="00904F04"/>
    <w:rsid w:val="009079BE"/>
    <w:rsid w:val="0093422C"/>
    <w:rsid w:val="00935291"/>
    <w:rsid w:val="009404E0"/>
    <w:rsid w:val="0094408B"/>
    <w:rsid w:val="00952182"/>
    <w:rsid w:val="00953412"/>
    <w:rsid w:val="009676EF"/>
    <w:rsid w:val="00971F63"/>
    <w:rsid w:val="009732FC"/>
    <w:rsid w:val="00A42D26"/>
    <w:rsid w:val="00A82E80"/>
    <w:rsid w:val="00A90257"/>
    <w:rsid w:val="00AD5F0B"/>
    <w:rsid w:val="00AE4667"/>
    <w:rsid w:val="00AF366E"/>
    <w:rsid w:val="00AF4A45"/>
    <w:rsid w:val="00B02082"/>
    <w:rsid w:val="00B2528C"/>
    <w:rsid w:val="00B73D6F"/>
    <w:rsid w:val="00B90BBC"/>
    <w:rsid w:val="00BA4641"/>
    <w:rsid w:val="00BE3D6E"/>
    <w:rsid w:val="00C00D8C"/>
    <w:rsid w:val="00C0687B"/>
    <w:rsid w:val="00C4454E"/>
    <w:rsid w:val="00C5200E"/>
    <w:rsid w:val="00C8151A"/>
    <w:rsid w:val="00C90656"/>
    <w:rsid w:val="00CC4DDA"/>
    <w:rsid w:val="00CF2B51"/>
    <w:rsid w:val="00CF2C91"/>
    <w:rsid w:val="00D02718"/>
    <w:rsid w:val="00D42D61"/>
    <w:rsid w:val="00D42F97"/>
    <w:rsid w:val="00D967EC"/>
    <w:rsid w:val="00DC12B5"/>
    <w:rsid w:val="00DD7690"/>
    <w:rsid w:val="00E33D98"/>
    <w:rsid w:val="00E373E9"/>
    <w:rsid w:val="00E67E7C"/>
    <w:rsid w:val="00E94AE9"/>
    <w:rsid w:val="00EB33B2"/>
    <w:rsid w:val="00EB5957"/>
    <w:rsid w:val="00EF1F21"/>
    <w:rsid w:val="00F0793B"/>
    <w:rsid w:val="00F13FAB"/>
    <w:rsid w:val="00F50BFA"/>
    <w:rsid w:val="00F532B1"/>
    <w:rsid w:val="00F62B47"/>
    <w:rsid w:val="00F871DC"/>
    <w:rsid w:val="00F9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8230CD"/>
  <w15:docId w15:val="{5F32F276-AA30-4E60-9477-D668E05C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366E"/>
    <w:rPr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F13FA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ind w:right="3969"/>
      <w:jc w:val="center"/>
    </w:pPr>
    <w:rPr>
      <w:sz w:val="20"/>
      <w:szCs w:val="20"/>
    </w:rPr>
  </w:style>
  <w:style w:type="paragraph" w:styleId="Zkladntext2">
    <w:name w:val="Body Text 2"/>
    <w:basedOn w:val="Normln"/>
    <w:pPr>
      <w:jc w:val="both"/>
    </w:pPr>
    <w:rPr>
      <w:rFonts w:ascii="Gill Sans MT" w:hAnsi="Gill Sans MT"/>
      <w:bCs/>
      <w:sz w:val="22"/>
    </w:rPr>
  </w:style>
  <w:style w:type="paragraph" w:styleId="Textbubliny">
    <w:name w:val="Balloon Text"/>
    <w:basedOn w:val="Normln"/>
    <w:semiHidden/>
    <w:rsid w:val="00D42D61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qFormat/>
    <w:rsid w:val="00AF366E"/>
    <w:rPr>
      <w:b/>
      <w:bCs/>
    </w:rPr>
  </w:style>
  <w:style w:type="paragraph" w:styleId="Prosttext">
    <w:name w:val="Plain Text"/>
    <w:basedOn w:val="Normln"/>
    <w:rsid w:val="00207329"/>
    <w:rPr>
      <w:rFonts w:ascii="Arial" w:hAnsi="Arial" w:cs="Arial"/>
      <w:sz w:val="20"/>
      <w:szCs w:val="20"/>
    </w:rPr>
  </w:style>
  <w:style w:type="character" w:styleId="Hypertextovodkaz">
    <w:name w:val="Hyperlink"/>
    <w:basedOn w:val="Standardnpsmoodstavce"/>
    <w:rsid w:val="008522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5200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CF2B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F2B51"/>
    <w:rPr>
      <w:sz w:val="24"/>
      <w:szCs w:val="24"/>
    </w:rPr>
  </w:style>
  <w:style w:type="paragraph" w:styleId="Zpat">
    <w:name w:val="footer"/>
    <w:basedOn w:val="Normln"/>
    <w:link w:val="ZpatChar"/>
    <w:rsid w:val="00CF2B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F2B51"/>
    <w:rPr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13FAB"/>
    <w:rPr>
      <w:b/>
      <w:bCs/>
      <w:sz w:val="36"/>
      <w:szCs w:val="36"/>
    </w:rPr>
  </w:style>
  <w:style w:type="paragraph" w:styleId="Normlnweb">
    <w:name w:val="Normal (Web)"/>
    <w:basedOn w:val="Normln"/>
    <w:uiPriority w:val="99"/>
    <w:unhideWhenUsed/>
    <w:rsid w:val="00F13F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4918">
          <w:marLeft w:val="245"/>
          <w:marRight w:val="1685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848">
          <w:marLeft w:val="245"/>
          <w:marRight w:val="1858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8543">
          <w:marLeft w:val="245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3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mailto:marie.jirkova@intrum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iv systému Office">
  <a:themeElements>
    <a:clrScheme name="Intrum">
      <a:dk1>
        <a:srgbClr val="000000"/>
      </a:dk1>
      <a:lt1>
        <a:srgbClr val="FFFFFF"/>
      </a:lt1>
      <a:dk2>
        <a:srgbClr val="FFFFFF"/>
      </a:dk2>
      <a:lt2>
        <a:srgbClr val="808080"/>
      </a:lt2>
      <a:accent1>
        <a:srgbClr val="5EA837"/>
      </a:accent1>
      <a:accent2>
        <a:srgbClr val="A878AF"/>
      </a:accent2>
      <a:accent3>
        <a:srgbClr val="F59B25"/>
      </a:accent3>
      <a:accent4>
        <a:srgbClr val="D1CCCB"/>
      </a:accent4>
      <a:accent5>
        <a:srgbClr val="B4AEAC"/>
      </a:accent5>
      <a:accent6>
        <a:srgbClr val="9E9693"/>
      </a:accent6>
      <a:hlink>
        <a:srgbClr val="000000"/>
      </a:hlink>
      <a:folHlink>
        <a:srgbClr val="00000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fsoucek</dc:creator>
  <cp:lastModifiedBy>Marie Jirková</cp:lastModifiedBy>
  <cp:revision>4</cp:revision>
  <cp:lastPrinted>2007-03-07T13:59:00Z</cp:lastPrinted>
  <dcterms:created xsi:type="dcterms:W3CDTF">2021-06-03T11:32:00Z</dcterms:created>
  <dcterms:modified xsi:type="dcterms:W3CDTF">2021-06-03T11:44:00Z</dcterms:modified>
</cp:coreProperties>
</file>