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67" w:rsidRDefault="001E7D67" w:rsidP="00C0687B">
      <w:pPr>
        <w:pStyle w:val="Prosttext"/>
      </w:pPr>
    </w:p>
    <w:p w:rsidR="00E94AE9" w:rsidRPr="00702129" w:rsidRDefault="00E94AE9" w:rsidP="00702129">
      <w:pPr>
        <w:spacing w:before="100" w:beforeAutospacing="1" w:after="100" w:afterAutospacing="1"/>
        <w:rPr>
          <w:rFonts w:ascii="Verdana" w:hAnsi="Verdana"/>
          <w:color w:val="0070C0"/>
          <w:sz w:val="28"/>
          <w:szCs w:val="28"/>
        </w:rPr>
      </w:pPr>
      <w:r w:rsidRPr="00702129">
        <w:rPr>
          <w:rFonts w:ascii="Verdana" w:hAnsi="Verdana"/>
          <w:b/>
          <w:bCs/>
          <w:color w:val="0070C0"/>
          <w:sz w:val="28"/>
          <w:szCs w:val="28"/>
        </w:rPr>
        <w:t>Společnost Intrum Czech, s.r.o., Pardubice</w:t>
      </w:r>
    </w:p>
    <w:p w:rsidR="003C08FA" w:rsidRPr="003C08FA" w:rsidRDefault="00E94AE9" w:rsidP="003C08FA">
      <w:p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7"/>
          <w:szCs w:val="17"/>
        </w:rPr>
      </w:pPr>
      <w:r w:rsidRPr="003C08FA">
        <w:rPr>
          <w:rFonts w:ascii="Verdana" w:hAnsi="Verdana"/>
          <w:i/>
          <w:iCs/>
          <w:color w:val="000000"/>
          <w:sz w:val="17"/>
          <w:szCs w:val="17"/>
        </w:rPr>
        <w:t>přední světový poskytovatel služeb v ob</w:t>
      </w:r>
      <w:r w:rsidR="003C08FA" w:rsidRPr="003C08FA">
        <w:rPr>
          <w:rFonts w:ascii="Verdana" w:hAnsi="Verdana"/>
          <w:i/>
          <w:iCs/>
          <w:color w:val="000000"/>
          <w:sz w:val="17"/>
          <w:szCs w:val="17"/>
        </w:rPr>
        <w:t>lasti správy pohledávek.</w:t>
      </w:r>
      <w:r w:rsidRPr="003C08FA">
        <w:rPr>
          <w:rFonts w:ascii="Verdana" w:hAnsi="Verdana"/>
          <w:i/>
          <w:iCs/>
          <w:color w:val="000000"/>
          <w:sz w:val="17"/>
          <w:szCs w:val="17"/>
        </w:rPr>
        <w:t xml:space="preserve"> </w:t>
      </w:r>
      <w:r w:rsidR="003C08FA" w:rsidRPr="003C08FA">
        <w:rPr>
          <w:rFonts w:ascii="Verdana" w:hAnsi="Verdana"/>
          <w:i/>
          <w:iCs/>
          <w:color w:val="000000"/>
          <w:sz w:val="17"/>
          <w:szCs w:val="17"/>
        </w:rPr>
        <w:t>Prostřednictvím širokého spektra služeb společnosti Intrum v oblasti řízení úvěrů, včetně finančních a inkasních služeb, pomáháme společnostem všech velikostí prosperovat tím, že zlepšujeme jejich cashflow, zlepšujeme likviditu a minimalizujeme rizika. Díky nám je obchodování jednoduché, bezpečné a spravedlivé. Staráme se, ab</w:t>
      </w:r>
      <w:r w:rsidR="0094408B">
        <w:rPr>
          <w:rFonts w:ascii="Verdana" w:hAnsi="Verdana"/>
          <w:i/>
          <w:iCs/>
          <w:color w:val="000000"/>
          <w:sz w:val="17"/>
          <w:szCs w:val="17"/>
        </w:rPr>
        <w:t xml:space="preserve">y společnosti dostali zaplaceno </w:t>
      </w:r>
      <w:r w:rsidR="003C08FA" w:rsidRPr="003C08FA">
        <w:rPr>
          <w:rFonts w:ascii="Verdana" w:hAnsi="Verdana"/>
          <w:i/>
          <w:iCs/>
          <w:color w:val="000000"/>
          <w:sz w:val="17"/>
          <w:szCs w:val="17"/>
        </w:rPr>
        <w:t>a pomáháme</w:t>
      </w:r>
      <w:r w:rsidR="00603424">
        <w:rPr>
          <w:rFonts w:ascii="Verdana" w:hAnsi="Verdana"/>
          <w:i/>
          <w:iCs/>
          <w:color w:val="000000"/>
          <w:sz w:val="17"/>
          <w:szCs w:val="17"/>
        </w:rPr>
        <w:t xml:space="preserve"> </w:t>
      </w:r>
      <w:r w:rsidR="003C08FA" w:rsidRPr="003C08FA">
        <w:rPr>
          <w:rFonts w:ascii="Verdana" w:hAnsi="Verdana"/>
          <w:i/>
          <w:iCs/>
          <w:color w:val="000000"/>
          <w:sz w:val="17"/>
          <w:szCs w:val="17"/>
        </w:rPr>
        <w:t xml:space="preserve">lidem dostat se z dluhů. Tím přispíváme k stabilní ekonomice pro společnost, společnosti i jednotlivce. </w:t>
      </w:r>
    </w:p>
    <w:p w:rsidR="00E94AE9" w:rsidRDefault="00702129" w:rsidP="007E19D4">
      <w:pPr>
        <w:tabs>
          <w:tab w:val="left" w:pos="3969"/>
        </w:tabs>
        <w:spacing w:before="100" w:beforeAutospacing="1" w:after="100" w:afterAutospacing="1"/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745B770" wp14:editId="789B423D">
            <wp:simplePos x="0" y="0"/>
            <wp:positionH relativeFrom="column">
              <wp:posOffset>0</wp:posOffset>
            </wp:positionH>
            <wp:positionV relativeFrom="paragraph">
              <wp:posOffset>244475</wp:posOffset>
            </wp:positionV>
            <wp:extent cx="6667500" cy="66675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AE9" w:rsidRPr="00C03D85">
        <w:rPr>
          <w:rFonts w:ascii="Verdana" w:hAnsi="Verdana"/>
          <w:b/>
          <w:color w:val="000000"/>
          <w:sz w:val="17"/>
          <w:szCs w:val="17"/>
        </w:rPr>
        <w:t>Chcete pracovat v zavedené mezinárodní společnosti garantující dlouhodobou jistotu a stabilitu práce?</w:t>
      </w:r>
    </w:p>
    <w:p w:rsidR="00603424" w:rsidRPr="00702129" w:rsidRDefault="00603424" w:rsidP="00E94AE9">
      <w:pPr>
        <w:spacing w:before="100" w:beforeAutospacing="1" w:after="100" w:afterAutospacing="1"/>
        <w:jc w:val="both"/>
        <w:rPr>
          <w:rFonts w:ascii="Verdana" w:hAnsi="Verdana"/>
          <w:b/>
          <w:color w:val="FFFFFF" w:themeColor="background1"/>
          <w:sz w:val="17"/>
          <w:szCs w:val="17"/>
        </w:rPr>
      </w:pPr>
      <w:r w:rsidRPr="00702129">
        <w:rPr>
          <w:rFonts w:ascii="Verdana" w:hAnsi="Verdana"/>
          <w:b/>
          <w:color w:val="FFFFFF" w:themeColor="background1"/>
          <w:sz w:val="17"/>
          <w:szCs w:val="17"/>
        </w:rPr>
        <w:t>Právě hledáme:</w:t>
      </w:r>
    </w:p>
    <w:p w:rsidR="00E94AE9" w:rsidRPr="00702129" w:rsidRDefault="007E19D4" w:rsidP="00E94AE9">
      <w:pPr>
        <w:spacing w:before="100" w:beforeAutospacing="1" w:after="100" w:afterAutospacing="1"/>
        <w:outlineLvl w:val="1"/>
        <w:rPr>
          <w:rFonts w:ascii="Verdana" w:hAnsi="Verdana"/>
          <w:b/>
          <w:bCs/>
          <w:color w:val="FFFFFF" w:themeColor="background1"/>
          <w:sz w:val="28"/>
          <w:szCs w:val="28"/>
        </w:rPr>
      </w:pPr>
      <w:r>
        <w:rPr>
          <w:rFonts w:ascii="Verdana" w:hAnsi="Verdana"/>
          <w:b/>
          <w:bCs/>
          <w:color w:val="FFFFFF" w:themeColor="background1"/>
          <w:sz w:val="28"/>
          <w:szCs w:val="28"/>
        </w:rPr>
        <w:t>Provozní analytik</w:t>
      </w:r>
    </w:p>
    <w:p w:rsidR="00603424" w:rsidRDefault="00603424" w:rsidP="00E94AE9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17"/>
          <w:szCs w:val="17"/>
        </w:rPr>
        <w:sectPr w:rsidR="00603424" w:rsidSect="007E19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20" w:right="720" w:bottom="720" w:left="720" w:header="709" w:footer="709" w:gutter="0"/>
          <w:cols w:space="146"/>
          <w:docGrid w:linePitch="360"/>
        </w:sectPr>
      </w:pPr>
    </w:p>
    <w:p w:rsidR="00E94AE9" w:rsidRDefault="00E94AE9" w:rsidP="00E94AE9">
      <w:pPr>
        <w:spacing w:before="100" w:beforeAutospacing="1" w:after="100" w:afterAutospacing="1"/>
        <w:rPr>
          <w:rFonts w:ascii="Verdana" w:hAnsi="Verdana"/>
          <w:b/>
          <w:bCs/>
          <w:color w:val="FFFFFF" w:themeColor="background1"/>
          <w:sz w:val="17"/>
          <w:szCs w:val="17"/>
        </w:rPr>
      </w:pPr>
      <w:r w:rsidRPr="00702129">
        <w:rPr>
          <w:rFonts w:ascii="Verdana" w:hAnsi="Verdana"/>
          <w:b/>
          <w:bCs/>
          <w:color w:val="FFFFFF" w:themeColor="background1"/>
          <w:sz w:val="17"/>
          <w:szCs w:val="17"/>
        </w:rPr>
        <w:t>Co bude Vaší pracovní náplní?</w:t>
      </w:r>
    </w:p>
    <w:p w:rsidR="007E19D4" w:rsidRPr="007E19D4" w:rsidRDefault="007E19D4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7E19D4">
        <w:rPr>
          <w:color w:val="FFFFFF" w:themeColor="background1"/>
          <w:sz w:val="20"/>
          <w:szCs w:val="20"/>
        </w:rPr>
        <w:t>monitorování procesu vymáhání pohledávek a jeho vyhodnocování</w:t>
      </w:r>
    </w:p>
    <w:p w:rsidR="007E19D4" w:rsidRPr="007E19D4" w:rsidRDefault="007E19D4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7E19D4">
        <w:rPr>
          <w:color w:val="FFFFFF" w:themeColor="background1"/>
          <w:sz w:val="20"/>
          <w:szCs w:val="20"/>
        </w:rPr>
        <w:t>spolupráce na stanovování nových strategií pro vymáhání a vyhodnocení dopadů</w:t>
      </w:r>
    </w:p>
    <w:p w:rsidR="007E19D4" w:rsidRPr="007E19D4" w:rsidRDefault="007E19D4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7E19D4">
        <w:rPr>
          <w:color w:val="FFFFFF" w:themeColor="background1"/>
          <w:sz w:val="20"/>
          <w:szCs w:val="20"/>
        </w:rPr>
        <w:t>kontrola dodržování procesů (opoždění či chyby a zjištění důvodů)</w:t>
      </w:r>
    </w:p>
    <w:p w:rsidR="007E19D4" w:rsidRPr="007E19D4" w:rsidRDefault="007E19D4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7E19D4">
        <w:rPr>
          <w:color w:val="FFFFFF" w:themeColor="background1"/>
          <w:sz w:val="20"/>
          <w:szCs w:val="20"/>
        </w:rPr>
        <w:t>spolupráce na mezinárodních projektech vč. vedení některých projektů</w:t>
      </w:r>
    </w:p>
    <w:p w:rsidR="007E19D4" w:rsidRPr="007E19D4" w:rsidRDefault="007E19D4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7E19D4">
        <w:rPr>
          <w:color w:val="FFFFFF" w:themeColor="background1"/>
          <w:sz w:val="20"/>
          <w:szCs w:val="20"/>
        </w:rPr>
        <w:t>spolupráce na vznikajících SW zadáních a jejich koordinace v rámci návaznosti na již fungující procesy</w:t>
      </w:r>
    </w:p>
    <w:p w:rsidR="00623FFA" w:rsidRPr="007E19D4" w:rsidRDefault="007E19D4" w:rsidP="009D654E">
      <w:pPr>
        <w:pStyle w:val="Odstavecseseznamem"/>
        <w:numPr>
          <w:ilvl w:val="0"/>
          <w:numId w:val="39"/>
        </w:numPr>
        <w:spacing w:before="100" w:beforeAutospacing="1" w:after="100" w:afterAutospacing="1" w:line="260" w:lineRule="atLeast"/>
        <w:contextualSpacing/>
        <w:rPr>
          <w:rFonts w:ascii="Verdana" w:hAnsi="Verdana"/>
          <w:b/>
          <w:bCs/>
          <w:color w:val="FFFFFF" w:themeColor="background1"/>
        </w:rPr>
      </w:pPr>
      <w:r w:rsidRPr="007E19D4">
        <w:rPr>
          <w:color w:val="FFFFFF" w:themeColor="background1"/>
          <w:sz w:val="20"/>
          <w:szCs w:val="20"/>
        </w:rPr>
        <w:t>podpora pro vedení úseku pohledávek v rámci připravování podkladů pro</w:t>
      </w:r>
      <w:r>
        <w:rPr>
          <w:color w:val="FFFFFF" w:themeColor="background1"/>
          <w:sz w:val="20"/>
          <w:szCs w:val="20"/>
        </w:rPr>
        <w:t xml:space="preserve"> </w:t>
      </w:r>
      <w:r w:rsidRPr="007E19D4">
        <w:rPr>
          <w:color w:val="FFFFFF" w:themeColor="background1"/>
          <w:sz w:val="20"/>
          <w:szCs w:val="20"/>
        </w:rPr>
        <w:t xml:space="preserve">rozhodování dalšího </w:t>
      </w:r>
      <w:r w:rsidRPr="007E19D4">
        <w:rPr>
          <w:color w:val="FFFFFF" w:themeColor="background1"/>
          <w:sz w:val="20"/>
          <w:szCs w:val="20"/>
        </w:rPr>
        <w:t>směřování či</w:t>
      </w:r>
      <w:r w:rsidRPr="007E19D4">
        <w:rPr>
          <w:color w:val="FFFFFF" w:themeColor="background1"/>
        </w:rPr>
        <w:t xml:space="preserve"> </w:t>
      </w:r>
      <w:r w:rsidRPr="007E19D4">
        <w:rPr>
          <w:color w:val="FFFFFF" w:themeColor="background1"/>
          <w:sz w:val="20"/>
          <w:szCs w:val="20"/>
        </w:rPr>
        <w:t>změn.</w:t>
      </w:r>
      <w:r>
        <w:rPr>
          <w:color w:val="FFFFFF" w:themeColor="background1"/>
          <w:sz w:val="20"/>
          <w:szCs w:val="20"/>
        </w:rPr>
        <w:t xml:space="preserve"> </w:t>
      </w:r>
      <w:r w:rsidRPr="007E19D4">
        <w:rPr>
          <w:color w:val="FFFFFF" w:themeColor="background1"/>
          <w:sz w:val="20"/>
          <w:szCs w:val="20"/>
        </w:rPr>
        <w:t>Podpora vedoucích jednotlivých oddělení v rámci analytické oblasti</w:t>
      </w:r>
    </w:p>
    <w:p w:rsidR="007E19D4" w:rsidRPr="007E19D4" w:rsidRDefault="007E19D4" w:rsidP="007E19D4">
      <w:pPr>
        <w:pStyle w:val="Odstavecseseznamem"/>
        <w:spacing w:before="100" w:beforeAutospacing="1" w:after="100" w:afterAutospacing="1" w:line="260" w:lineRule="atLeast"/>
        <w:contextualSpacing/>
        <w:rPr>
          <w:rFonts w:ascii="Verdana" w:hAnsi="Verdana"/>
          <w:b/>
          <w:bCs/>
          <w:color w:val="FFFFFF" w:themeColor="background1"/>
        </w:rPr>
      </w:pPr>
    </w:p>
    <w:p w:rsidR="00623FFA" w:rsidRPr="007E19D4" w:rsidRDefault="00603424" w:rsidP="007E19D4">
      <w:pPr>
        <w:pStyle w:val="Odstavecseseznamem"/>
        <w:numPr>
          <w:ilvl w:val="0"/>
          <w:numId w:val="39"/>
        </w:numPr>
        <w:spacing w:before="100" w:beforeAutospacing="1" w:after="100" w:afterAutospacing="1"/>
        <w:rPr>
          <w:rFonts w:ascii="Verdana" w:hAnsi="Verdana"/>
          <w:b/>
          <w:bCs/>
          <w:color w:val="FFFFFF" w:themeColor="background1"/>
        </w:rPr>
      </w:pPr>
      <w:r w:rsidRPr="007E19D4">
        <w:rPr>
          <w:rFonts w:ascii="Verdana" w:hAnsi="Verdana"/>
          <w:b/>
          <w:bCs/>
          <w:color w:val="FFFFFF" w:themeColor="background1"/>
        </w:rPr>
        <w:t>Koho hledáme?</w:t>
      </w:r>
    </w:p>
    <w:p w:rsidR="007E19D4" w:rsidRPr="007E19D4" w:rsidRDefault="007E19D4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7E19D4">
        <w:rPr>
          <w:color w:val="FFFFFF" w:themeColor="background1"/>
          <w:sz w:val="20"/>
          <w:szCs w:val="20"/>
        </w:rPr>
        <w:t>vysokoškolské vzdělání</w:t>
      </w:r>
    </w:p>
    <w:p w:rsidR="007E19D4" w:rsidRPr="007E19D4" w:rsidRDefault="007E19D4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7E19D4">
        <w:rPr>
          <w:color w:val="FFFFFF" w:themeColor="background1"/>
          <w:sz w:val="20"/>
          <w:szCs w:val="20"/>
        </w:rPr>
        <w:t>práce na PC - excel - min. více pokročilá; ostatní MS office - min. uživatelská</w:t>
      </w:r>
    </w:p>
    <w:p w:rsidR="007E19D4" w:rsidRPr="007E19D4" w:rsidRDefault="007E19D4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7E19D4">
        <w:rPr>
          <w:color w:val="FFFFFF" w:themeColor="background1"/>
          <w:sz w:val="20"/>
          <w:szCs w:val="20"/>
        </w:rPr>
        <w:t>AJ podmínkou</w:t>
      </w:r>
    </w:p>
    <w:p w:rsidR="007E19D4" w:rsidRPr="007E19D4" w:rsidRDefault="007E19D4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7E19D4">
        <w:rPr>
          <w:color w:val="FFFFFF" w:themeColor="background1"/>
          <w:sz w:val="20"/>
          <w:szCs w:val="20"/>
        </w:rPr>
        <w:t>samostatnost, komunikativnost</w:t>
      </w:r>
    </w:p>
    <w:p w:rsidR="007E19D4" w:rsidRPr="007E19D4" w:rsidRDefault="007E19D4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7E19D4">
        <w:rPr>
          <w:color w:val="FFFFFF" w:themeColor="background1"/>
          <w:sz w:val="20"/>
          <w:szCs w:val="20"/>
        </w:rPr>
        <w:t>analytické myšlení</w:t>
      </w:r>
    </w:p>
    <w:p w:rsidR="007E19D4" w:rsidRPr="007E19D4" w:rsidRDefault="007E19D4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7E19D4">
        <w:rPr>
          <w:color w:val="FFFFFF" w:themeColor="background1"/>
          <w:sz w:val="20"/>
          <w:szCs w:val="20"/>
        </w:rPr>
        <w:t>týmovost a dobrá schopnost jednání s lidmi</w:t>
      </w:r>
    </w:p>
    <w:p w:rsidR="007E19D4" w:rsidRPr="007E19D4" w:rsidRDefault="007E19D4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7E19D4">
        <w:rPr>
          <w:color w:val="FFFFFF" w:themeColor="background1"/>
          <w:sz w:val="20"/>
          <w:szCs w:val="20"/>
        </w:rPr>
        <w:t>organizační schopnosti</w:t>
      </w:r>
    </w:p>
    <w:p w:rsidR="00623FFA" w:rsidRPr="007E19D4" w:rsidRDefault="007E19D4" w:rsidP="00315BC8">
      <w:pPr>
        <w:pStyle w:val="Odstavecseseznamem"/>
        <w:numPr>
          <w:ilvl w:val="0"/>
          <w:numId w:val="39"/>
        </w:numPr>
        <w:spacing w:before="100" w:beforeAutospacing="1" w:after="100" w:afterAutospacing="1" w:line="260" w:lineRule="atLeast"/>
        <w:contextualSpacing/>
        <w:rPr>
          <w:rFonts w:ascii="Verdana" w:hAnsi="Verdana"/>
          <w:b/>
          <w:bCs/>
          <w:color w:val="FFFFFF" w:themeColor="background1"/>
        </w:rPr>
      </w:pPr>
      <w:r w:rsidRPr="007E19D4">
        <w:rPr>
          <w:color w:val="FFFFFF" w:themeColor="background1"/>
          <w:sz w:val="20"/>
          <w:szCs w:val="20"/>
        </w:rPr>
        <w:t>psychická odolnost</w:t>
      </w:r>
    </w:p>
    <w:p w:rsidR="00623FFA" w:rsidRPr="007E19D4" w:rsidRDefault="00623FFA" w:rsidP="00E94AE9">
      <w:pPr>
        <w:spacing w:before="100" w:beforeAutospacing="1" w:after="100" w:afterAutospacing="1"/>
        <w:rPr>
          <w:rFonts w:ascii="Verdana" w:hAnsi="Verdana"/>
          <w:b/>
          <w:bCs/>
          <w:color w:val="FFFFFF" w:themeColor="background1"/>
          <w:sz w:val="22"/>
          <w:szCs w:val="22"/>
        </w:rPr>
      </w:pPr>
    </w:p>
    <w:p w:rsidR="00623FFA" w:rsidRPr="007E19D4" w:rsidRDefault="00623FFA" w:rsidP="00E94AE9">
      <w:pPr>
        <w:spacing w:before="100" w:beforeAutospacing="1" w:after="100" w:afterAutospacing="1"/>
        <w:rPr>
          <w:rFonts w:ascii="Verdana" w:hAnsi="Verdana"/>
          <w:b/>
          <w:bCs/>
          <w:color w:val="FFFFFF" w:themeColor="background1"/>
          <w:sz w:val="22"/>
          <w:szCs w:val="22"/>
        </w:rPr>
      </w:pPr>
    </w:p>
    <w:p w:rsidR="00E94AE9" w:rsidRPr="007E19D4" w:rsidRDefault="00E94AE9" w:rsidP="00E94AE9">
      <w:pPr>
        <w:spacing w:before="100" w:beforeAutospacing="1" w:after="100" w:afterAutospacing="1"/>
        <w:rPr>
          <w:rFonts w:ascii="Verdana" w:hAnsi="Verdana"/>
          <w:color w:val="FFFFFF" w:themeColor="background1"/>
          <w:sz w:val="22"/>
          <w:szCs w:val="22"/>
        </w:rPr>
      </w:pPr>
      <w:r w:rsidRPr="007E19D4">
        <w:rPr>
          <w:rFonts w:ascii="Verdana" w:hAnsi="Verdana"/>
          <w:b/>
          <w:bCs/>
          <w:color w:val="FFFFFF" w:themeColor="background1"/>
          <w:sz w:val="22"/>
          <w:szCs w:val="22"/>
        </w:rPr>
        <w:t>Co Vám nabídneme?</w:t>
      </w:r>
    </w:p>
    <w:p w:rsidR="00E94AE9" w:rsidRPr="007E19D4" w:rsidRDefault="00623FFA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7E19D4">
        <w:rPr>
          <w:color w:val="FFFFFF" w:themeColor="background1"/>
          <w:sz w:val="20"/>
          <w:szCs w:val="20"/>
        </w:rPr>
        <w:t>S</w:t>
      </w:r>
      <w:r w:rsidR="00E94AE9" w:rsidRPr="007E19D4">
        <w:rPr>
          <w:color w:val="FFFFFF" w:themeColor="background1"/>
          <w:sz w:val="20"/>
          <w:szCs w:val="20"/>
        </w:rPr>
        <w:t>ick days</w:t>
      </w:r>
    </w:p>
    <w:p w:rsidR="00E94AE9" w:rsidRPr="007E19D4" w:rsidRDefault="00E94AE9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7E19D4">
        <w:rPr>
          <w:color w:val="FFFFFF" w:themeColor="background1"/>
          <w:sz w:val="20"/>
          <w:szCs w:val="20"/>
        </w:rPr>
        <w:t>5 týdnů dovolené</w:t>
      </w:r>
    </w:p>
    <w:p w:rsidR="00E94AE9" w:rsidRPr="007E19D4" w:rsidRDefault="00623FFA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7E19D4">
        <w:rPr>
          <w:color w:val="FFFFFF" w:themeColor="background1"/>
          <w:sz w:val="20"/>
          <w:szCs w:val="20"/>
        </w:rPr>
        <w:t>S</w:t>
      </w:r>
      <w:r w:rsidR="00E94AE9" w:rsidRPr="007E19D4">
        <w:rPr>
          <w:color w:val="FFFFFF" w:themeColor="background1"/>
          <w:sz w:val="20"/>
          <w:szCs w:val="20"/>
        </w:rPr>
        <w:t>ystém čtvrtletních odměn</w:t>
      </w:r>
    </w:p>
    <w:p w:rsidR="00E94AE9" w:rsidRPr="007E19D4" w:rsidRDefault="00623FFA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7E19D4">
        <w:rPr>
          <w:color w:val="FFFFFF" w:themeColor="background1"/>
          <w:sz w:val="20"/>
          <w:szCs w:val="20"/>
        </w:rPr>
        <w:t>S</w:t>
      </w:r>
      <w:r w:rsidR="00E94AE9" w:rsidRPr="007E19D4">
        <w:rPr>
          <w:color w:val="FFFFFF" w:themeColor="background1"/>
          <w:sz w:val="20"/>
          <w:szCs w:val="20"/>
        </w:rPr>
        <w:t>travenky v hodnotě 105 Kč</w:t>
      </w:r>
    </w:p>
    <w:p w:rsidR="00E94AE9" w:rsidRPr="007E19D4" w:rsidRDefault="00623FFA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7E19D4">
        <w:rPr>
          <w:color w:val="FFFFFF" w:themeColor="background1"/>
          <w:sz w:val="20"/>
          <w:szCs w:val="20"/>
        </w:rPr>
        <w:t>F</w:t>
      </w:r>
      <w:r w:rsidR="00E94AE9" w:rsidRPr="007E19D4">
        <w:rPr>
          <w:color w:val="FFFFFF" w:themeColor="background1"/>
          <w:sz w:val="20"/>
          <w:szCs w:val="20"/>
        </w:rPr>
        <w:t>iremní akce</w:t>
      </w:r>
    </w:p>
    <w:p w:rsidR="00E94AE9" w:rsidRPr="007E19D4" w:rsidRDefault="00A42D26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7E19D4">
        <w:rPr>
          <w:color w:val="FFFFFF" w:themeColor="background1"/>
          <w:sz w:val="20"/>
          <w:szCs w:val="20"/>
        </w:rPr>
        <w:t>M</w:t>
      </w:r>
      <w:r w:rsidR="00E94AE9" w:rsidRPr="007E19D4">
        <w:rPr>
          <w:color w:val="FFFFFF" w:themeColor="background1"/>
          <w:sz w:val="20"/>
          <w:szCs w:val="20"/>
        </w:rPr>
        <w:t>ísto výkonu práce v centru Pardubic</w:t>
      </w:r>
    </w:p>
    <w:p w:rsidR="00E94AE9" w:rsidRPr="007E19D4" w:rsidRDefault="00A42D26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7E19D4">
        <w:rPr>
          <w:color w:val="FFFFFF" w:themeColor="background1"/>
          <w:sz w:val="20"/>
          <w:szCs w:val="20"/>
        </w:rPr>
        <w:t>P</w:t>
      </w:r>
      <w:r w:rsidR="00E94AE9" w:rsidRPr="007E19D4">
        <w:rPr>
          <w:color w:val="FFFFFF" w:themeColor="background1"/>
          <w:sz w:val="20"/>
          <w:szCs w:val="20"/>
        </w:rPr>
        <w:t>říjemný pracovní kolektiv</w:t>
      </w:r>
    </w:p>
    <w:p w:rsidR="00E94AE9" w:rsidRPr="007E19D4" w:rsidRDefault="00A42D26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7E19D4">
        <w:rPr>
          <w:color w:val="FFFFFF" w:themeColor="background1"/>
          <w:sz w:val="20"/>
          <w:szCs w:val="20"/>
        </w:rPr>
        <w:t>P</w:t>
      </w:r>
      <w:r w:rsidR="00E94AE9" w:rsidRPr="007E19D4">
        <w:rPr>
          <w:color w:val="FFFFFF" w:themeColor="background1"/>
          <w:sz w:val="20"/>
          <w:szCs w:val="20"/>
        </w:rPr>
        <w:t>rostředí největší globální společnosti v oboru se švédským zázemím</w:t>
      </w:r>
    </w:p>
    <w:p w:rsidR="00E373E9" w:rsidRPr="007E19D4" w:rsidRDefault="00A42D26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7E19D4">
        <w:rPr>
          <w:color w:val="FFFFFF" w:themeColor="background1"/>
          <w:sz w:val="20"/>
          <w:szCs w:val="20"/>
        </w:rPr>
        <w:t>P</w:t>
      </w:r>
      <w:r w:rsidR="00E94AE9" w:rsidRPr="007E19D4">
        <w:rPr>
          <w:color w:val="FFFFFF" w:themeColor="background1"/>
          <w:sz w:val="20"/>
          <w:szCs w:val="20"/>
        </w:rPr>
        <w:t xml:space="preserve">rostor </w:t>
      </w:r>
      <w:r w:rsidR="00E373E9" w:rsidRPr="007E19D4">
        <w:rPr>
          <w:color w:val="FFFFFF" w:themeColor="background1"/>
          <w:sz w:val="20"/>
          <w:szCs w:val="20"/>
        </w:rPr>
        <w:t xml:space="preserve">a podpora </w:t>
      </w:r>
      <w:r w:rsidR="00E94AE9" w:rsidRPr="007E19D4">
        <w:rPr>
          <w:color w:val="FFFFFF" w:themeColor="background1"/>
          <w:sz w:val="20"/>
          <w:szCs w:val="20"/>
        </w:rPr>
        <w:t>pro</w:t>
      </w:r>
      <w:r w:rsidR="00E373E9" w:rsidRPr="007E19D4">
        <w:rPr>
          <w:color w:val="FFFFFF" w:themeColor="background1"/>
          <w:sz w:val="20"/>
          <w:szCs w:val="20"/>
        </w:rPr>
        <w:t xml:space="preserve"> vlastní</w:t>
      </w:r>
      <w:r w:rsidR="00E94AE9" w:rsidRPr="007E19D4">
        <w:rPr>
          <w:color w:val="FFFFFF" w:themeColor="background1"/>
          <w:sz w:val="20"/>
          <w:szCs w:val="20"/>
        </w:rPr>
        <w:t xml:space="preserve"> rozvoj</w:t>
      </w:r>
      <w:r w:rsidR="008A7778" w:rsidRPr="007E19D4">
        <w:rPr>
          <w:color w:val="FFFFFF" w:themeColor="background1"/>
          <w:sz w:val="20"/>
          <w:szCs w:val="20"/>
        </w:rPr>
        <w:t xml:space="preserve"> – rozvojové </w:t>
      </w:r>
      <w:r w:rsidR="00E373E9" w:rsidRPr="007E19D4">
        <w:rPr>
          <w:color w:val="FFFFFF" w:themeColor="background1"/>
          <w:sz w:val="20"/>
          <w:szCs w:val="20"/>
        </w:rPr>
        <w:t>programy pro zaměstnance</w:t>
      </w:r>
    </w:p>
    <w:p w:rsidR="00E94AE9" w:rsidRPr="007E19D4" w:rsidRDefault="00A42D26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7E19D4">
        <w:rPr>
          <w:color w:val="FFFFFF" w:themeColor="background1"/>
          <w:sz w:val="20"/>
          <w:szCs w:val="20"/>
        </w:rPr>
        <w:t>N</w:t>
      </w:r>
      <w:r w:rsidR="00E94AE9" w:rsidRPr="007E19D4">
        <w:rPr>
          <w:color w:val="FFFFFF" w:themeColor="background1"/>
          <w:sz w:val="20"/>
          <w:szCs w:val="20"/>
        </w:rPr>
        <w:t>ástup možný ihned, případně dohodou</w:t>
      </w:r>
    </w:p>
    <w:p w:rsidR="00E94AE9" w:rsidRPr="007E19D4" w:rsidRDefault="00321576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 xml:space="preserve">Nejdříve nástup na 1 rok na dobu určitou, </w:t>
      </w:r>
      <w:r w:rsidR="00935291">
        <w:rPr>
          <w:color w:val="FFFFFF" w:themeColor="background1"/>
          <w:sz w:val="20"/>
          <w:szCs w:val="20"/>
        </w:rPr>
        <w:t>v tuto chvíli zástup za MD</w:t>
      </w:r>
    </w:p>
    <w:p w:rsidR="00603424" w:rsidRPr="007E19D4" w:rsidRDefault="00603424" w:rsidP="007E19D4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  <w:sectPr w:rsidR="00603424" w:rsidRPr="007E19D4" w:rsidSect="007E19D4">
          <w:type w:val="continuous"/>
          <w:pgSz w:w="11906" w:h="16838" w:code="9"/>
          <w:pgMar w:top="720" w:right="720" w:bottom="720" w:left="720" w:header="709" w:footer="709" w:gutter="0"/>
          <w:cols w:num="3" w:space="562"/>
          <w:docGrid w:linePitch="360"/>
        </w:sectPr>
      </w:pPr>
    </w:p>
    <w:p w:rsidR="00603424" w:rsidRPr="007E19D4" w:rsidRDefault="00603424" w:rsidP="007E19D4">
      <w:pPr>
        <w:spacing w:before="100" w:beforeAutospacing="1" w:after="100" w:afterAutospacing="1"/>
        <w:rPr>
          <w:rFonts w:ascii="Verdana" w:hAnsi="Verdana"/>
          <w:b/>
          <w:bCs/>
          <w:color w:val="FFFFFF" w:themeColor="background1"/>
          <w:sz w:val="20"/>
          <w:szCs w:val="20"/>
        </w:rPr>
      </w:pPr>
    </w:p>
    <w:p w:rsidR="00E94AE9" w:rsidRPr="007E19D4" w:rsidRDefault="00E94AE9" w:rsidP="00E94AE9">
      <w:pPr>
        <w:spacing w:before="100" w:beforeAutospacing="1" w:after="100" w:afterAutospacing="1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7E19D4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>Kontakt</w:t>
      </w:r>
      <w:r w:rsidRPr="007E19D4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: e-mailem, HR &amp; PR director Ing. Marie Jirková, e-mail: </w:t>
      </w:r>
      <w:hyperlink r:id="rId14" w:history="1">
        <w:r w:rsidRPr="007E19D4">
          <w:rPr>
            <w:rStyle w:val="Hypertextovodkaz"/>
            <w:rFonts w:asciiTheme="minorHAnsi" w:hAnsiTheme="minorHAnsi" w:cstheme="minorHAnsi"/>
            <w:color w:val="FFFFFF" w:themeColor="background1"/>
            <w:sz w:val="22"/>
            <w:szCs w:val="22"/>
          </w:rPr>
          <w:t>marie.jirkova@intrum.cz</w:t>
        </w:r>
      </w:hyperlink>
    </w:p>
    <w:p w:rsidR="00E94AE9" w:rsidRPr="007E19D4" w:rsidRDefault="00E94AE9" w:rsidP="00A42D26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7E19D4">
        <w:rPr>
          <w:rFonts w:asciiTheme="minorHAnsi" w:hAnsiTheme="minorHAnsi" w:cstheme="minorHAnsi"/>
          <w:color w:val="FFFFFF" w:themeColor="background1"/>
          <w:sz w:val="22"/>
          <w:szCs w:val="22"/>
        </w:rPr>
        <w:t>Zasláním Vašeho životopisu dáváte souhlas se zpracováním a uchováním Vašich osobních údajů ve smyslu zákona</w:t>
      </w:r>
      <w:r w:rsidR="00A42D26" w:rsidRPr="007E19D4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       </w:t>
      </w:r>
      <w:r w:rsidRPr="007E19D4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č. 101/2000 Sb., o ochraně osobních údajů, společnosti Intrum Czech, s.r.o., IČO: 27221971 na dobu neurčitou (až do jeho odvolání písemnou formou).</w:t>
      </w:r>
    </w:p>
    <w:p w:rsidR="00C5200E" w:rsidRPr="00C5200E" w:rsidRDefault="00C5200E" w:rsidP="00E94AE9">
      <w:pPr>
        <w:spacing w:before="100" w:beforeAutospacing="1" w:after="100" w:afterAutospacing="1"/>
        <w:outlineLvl w:val="1"/>
        <w:rPr>
          <w:b/>
        </w:rPr>
      </w:pPr>
      <w:bookmarkStart w:id="0" w:name="_GoBack"/>
      <w:bookmarkEnd w:id="0"/>
    </w:p>
    <w:sectPr w:rsidR="00C5200E" w:rsidRPr="00C5200E" w:rsidSect="00603424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E7C" w:rsidRDefault="00E67E7C" w:rsidP="00CF2B51">
      <w:r>
        <w:separator/>
      </w:r>
    </w:p>
  </w:endnote>
  <w:endnote w:type="continuationSeparator" w:id="0">
    <w:p w:rsidR="00E67E7C" w:rsidRDefault="00E67E7C" w:rsidP="00CF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45" w:rsidRDefault="00AF4A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45" w:rsidRDefault="00AF4A4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45" w:rsidRDefault="00AF4A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E7C" w:rsidRDefault="00E67E7C" w:rsidP="00CF2B51">
      <w:r>
        <w:separator/>
      </w:r>
    </w:p>
  </w:footnote>
  <w:footnote w:type="continuationSeparator" w:id="0">
    <w:p w:rsidR="00E67E7C" w:rsidRDefault="00E67E7C" w:rsidP="00CF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45" w:rsidRDefault="00AF4A4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51" w:rsidRDefault="00E94AE9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C72AC9" wp14:editId="14C12AAD">
          <wp:simplePos x="0" y="0"/>
          <wp:positionH relativeFrom="column">
            <wp:posOffset>0</wp:posOffset>
          </wp:positionH>
          <wp:positionV relativeFrom="paragraph">
            <wp:posOffset>-69850</wp:posOffset>
          </wp:positionV>
          <wp:extent cx="1458000" cy="342794"/>
          <wp:effectExtent l="0" t="0" r="0" b="63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rum 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000" cy="342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45" w:rsidRDefault="00AF4A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534"/>
    <w:multiLevelType w:val="hybridMultilevel"/>
    <w:tmpl w:val="B65EB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CE6"/>
    <w:multiLevelType w:val="multilevel"/>
    <w:tmpl w:val="D1788B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D1734"/>
    <w:multiLevelType w:val="multilevel"/>
    <w:tmpl w:val="C6C0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51EE6"/>
    <w:multiLevelType w:val="hybridMultilevel"/>
    <w:tmpl w:val="2EC8FDEC"/>
    <w:lvl w:ilvl="0" w:tplc="A44EC9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47351"/>
    <w:multiLevelType w:val="hybridMultilevel"/>
    <w:tmpl w:val="92041332"/>
    <w:lvl w:ilvl="0" w:tplc="513E389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7237A"/>
    <w:multiLevelType w:val="multilevel"/>
    <w:tmpl w:val="DD18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477D67"/>
    <w:multiLevelType w:val="hybridMultilevel"/>
    <w:tmpl w:val="048A6A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7C5058"/>
    <w:multiLevelType w:val="hybridMultilevel"/>
    <w:tmpl w:val="ED44E59C"/>
    <w:lvl w:ilvl="0" w:tplc="AC3E605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63960D4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6B8A141E">
      <w:numFmt w:val="bullet"/>
      <w:lvlText w:val="-"/>
      <w:lvlJc w:val="left"/>
      <w:pPr>
        <w:tabs>
          <w:tab w:val="num" w:pos="1871"/>
        </w:tabs>
        <w:ind w:left="1871" w:hanging="71"/>
      </w:pPr>
      <w:rPr>
        <w:rFonts w:ascii="Arial" w:eastAsia="Times New Roman" w:hAnsi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17E02"/>
    <w:multiLevelType w:val="hybridMultilevel"/>
    <w:tmpl w:val="E5604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C78A5"/>
    <w:multiLevelType w:val="hybridMultilevel"/>
    <w:tmpl w:val="5CF8170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E350458"/>
    <w:multiLevelType w:val="multilevel"/>
    <w:tmpl w:val="ED44E59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1871"/>
        </w:tabs>
        <w:ind w:left="1871" w:hanging="71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11A11"/>
    <w:multiLevelType w:val="hybridMultilevel"/>
    <w:tmpl w:val="5A1EC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95DC5"/>
    <w:multiLevelType w:val="hybridMultilevel"/>
    <w:tmpl w:val="36CEC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046B3"/>
    <w:multiLevelType w:val="hybridMultilevel"/>
    <w:tmpl w:val="2C88C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840EB"/>
    <w:multiLevelType w:val="hybridMultilevel"/>
    <w:tmpl w:val="233C2768"/>
    <w:lvl w:ilvl="0" w:tplc="4544A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10737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17FD3"/>
    <w:multiLevelType w:val="hybridMultilevel"/>
    <w:tmpl w:val="D1788B6C"/>
    <w:lvl w:ilvl="0" w:tplc="AC3E605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63960D4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3E26B42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11B36"/>
    <w:multiLevelType w:val="hybridMultilevel"/>
    <w:tmpl w:val="41D636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A05C5"/>
    <w:multiLevelType w:val="hybridMultilevel"/>
    <w:tmpl w:val="026645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22452"/>
    <w:multiLevelType w:val="hybridMultilevel"/>
    <w:tmpl w:val="208637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CA415E"/>
    <w:multiLevelType w:val="hybridMultilevel"/>
    <w:tmpl w:val="0BD64C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9D1DE1"/>
    <w:multiLevelType w:val="hybridMultilevel"/>
    <w:tmpl w:val="84066558"/>
    <w:lvl w:ilvl="0" w:tplc="D67AC8C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4156"/>
    <w:multiLevelType w:val="hybridMultilevel"/>
    <w:tmpl w:val="8AF2D7BE"/>
    <w:lvl w:ilvl="0" w:tplc="AA5CFC4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B03D8"/>
    <w:multiLevelType w:val="multilevel"/>
    <w:tmpl w:val="CE88F36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041"/>
        </w:tabs>
        <w:ind w:left="2041" w:hanging="56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83CB3"/>
    <w:multiLevelType w:val="hybridMultilevel"/>
    <w:tmpl w:val="A56814F0"/>
    <w:lvl w:ilvl="0" w:tplc="E95CFC6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0E57D6"/>
    <w:multiLevelType w:val="multilevel"/>
    <w:tmpl w:val="DD18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6E2C7F"/>
    <w:multiLevelType w:val="hybridMultilevel"/>
    <w:tmpl w:val="8F24BAB6"/>
    <w:lvl w:ilvl="0" w:tplc="95F2CC0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50FE7"/>
    <w:multiLevelType w:val="hybridMultilevel"/>
    <w:tmpl w:val="8882425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F4FB7"/>
    <w:multiLevelType w:val="multilevel"/>
    <w:tmpl w:val="951E132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73A4D"/>
    <w:multiLevelType w:val="hybridMultilevel"/>
    <w:tmpl w:val="CE88F36A"/>
    <w:lvl w:ilvl="0" w:tplc="AC3E605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63960D4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76BC658C">
      <w:numFmt w:val="bullet"/>
      <w:lvlText w:val="-"/>
      <w:lvlJc w:val="left"/>
      <w:pPr>
        <w:tabs>
          <w:tab w:val="num" w:pos="2041"/>
        </w:tabs>
        <w:ind w:left="2041" w:hanging="56"/>
      </w:pPr>
      <w:rPr>
        <w:rFonts w:ascii="Arial" w:eastAsia="Times New Roman" w:hAnsi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832F0"/>
    <w:multiLevelType w:val="hybridMultilevel"/>
    <w:tmpl w:val="C7D00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402C2"/>
    <w:multiLevelType w:val="hybridMultilevel"/>
    <w:tmpl w:val="104CAEB6"/>
    <w:lvl w:ilvl="0" w:tplc="1BFE306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538C8"/>
    <w:multiLevelType w:val="hybridMultilevel"/>
    <w:tmpl w:val="07F6B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93704"/>
    <w:multiLevelType w:val="hybridMultilevel"/>
    <w:tmpl w:val="5BECDF14"/>
    <w:lvl w:ilvl="0" w:tplc="20245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106BD"/>
    <w:multiLevelType w:val="hybridMultilevel"/>
    <w:tmpl w:val="6152105C"/>
    <w:lvl w:ilvl="0" w:tplc="C6D0D7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C7B0C"/>
    <w:multiLevelType w:val="multilevel"/>
    <w:tmpl w:val="8B2C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2B407A"/>
    <w:multiLevelType w:val="hybridMultilevel"/>
    <w:tmpl w:val="951E132A"/>
    <w:lvl w:ilvl="0" w:tplc="CA0CAF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D071B"/>
    <w:multiLevelType w:val="hybridMultilevel"/>
    <w:tmpl w:val="694037D2"/>
    <w:lvl w:ilvl="0" w:tplc="D33AE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043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747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82E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68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60A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3E6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30B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64D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DF5027E"/>
    <w:multiLevelType w:val="hybridMultilevel"/>
    <w:tmpl w:val="A906FFD6"/>
    <w:lvl w:ilvl="0" w:tplc="DE0AA0D0">
      <w:start w:val="1"/>
      <w:numFmt w:val="bullet"/>
      <w:lvlText w:val=""/>
      <w:lvlJc w:val="left"/>
      <w:pPr>
        <w:tabs>
          <w:tab w:val="num" w:pos="357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6"/>
  </w:num>
  <w:num w:numId="4">
    <w:abstractNumId w:val="15"/>
  </w:num>
  <w:num w:numId="5">
    <w:abstractNumId w:val="35"/>
  </w:num>
  <w:num w:numId="6">
    <w:abstractNumId w:val="1"/>
  </w:num>
  <w:num w:numId="7">
    <w:abstractNumId w:val="7"/>
  </w:num>
  <w:num w:numId="8">
    <w:abstractNumId w:val="10"/>
  </w:num>
  <w:num w:numId="9">
    <w:abstractNumId w:val="28"/>
  </w:num>
  <w:num w:numId="10">
    <w:abstractNumId w:val="22"/>
  </w:num>
  <w:num w:numId="11">
    <w:abstractNumId w:val="25"/>
  </w:num>
  <w:num w:numId="12">
    <w:abstractNumId w:val="14"/>
  </w:num>
  <w:num w:numId="13">
    <w:abstractNumId w:val="27"/>
  </w:num>
  <w:num w:numId="14">
    <w:abstractNumId w:val="33"/>
  </w:num>
  <w:num w:numId="15">
    <w:abstractNumId w:val="19"/>
  </w:num>
  <w:num w:numId="16">
    <w:abstractNumId w:val="4"/>
  </w:num>
  <w:num w:numId="17">
    <w:abstractNumId w:val="21"/>
  </w:num>
  <w:num w:numId="18">
    <w:abstractNumId w:val="17"/>
  </w:num>
  <w:num w:numId="19">
    <w:abstractNumId w:val="17"/>
  </w:num>
  <w:num w:numId="20">
    <w:abstractNumId w:val="12"/>
  </w:num>
  <w:num w:numId="21">
    <w:abstractNumId w:val="31"/>
  </w:num>
  <w:num w:numId="22">
    <w:abstractNumId w:val="2"/>
  </w:num>
  <w:num w:numId="23">
    <w:abstractNumId w:val="34"/>
  </w:num>
  <w:num w:numId="24">
    <w:abstractNumId w:val="24"/>
  </w:num>
  <w:num w:numId="25">
    <w:abstractNumId w:val="5"/>
  </w:num>
  <w:num w:numId="26">
    <w:abstractNumId w:val="9"/>
  </w:num>
  <w:num w:numId="27">
    <w:abstractNumId w:val="3"/>
  </w:num>
  <w:num w:numId="28">
    <w:abstractNumId w:val="20"/>
  </w:num>
  <w:num w:numId="29">
    <w:abstractNumId w:val="18"/>
  </w:num>
  <w:num w:numId="30">
    <w:abstractNumId w:val="23"/>
  </w:num>
  <w:num w:numId="31">
    <w:abstractNumId w:val="37"/>
  </w:num>
  <w:num w:numId="32">
    <w:abstractNumId w:val="30"/>
  </w:num>
  <w:num w:numId="33">
    <w:abstractNumId w:val="36"/>
  </w:num>
  <w:num w:numId="34">
    <w:abstractNumId w:val="0"/>
  </w:num>
  <w:num w:numId="35">
    <w:abstractNumId w:val="8"/>
  </w:num>
  <w:num w:numId="36">
    <w:abstractNumId w:val="29"/>
  </w:num>
  <w:num w:numId="37">
    <w:abstractNumId w:val="32"/>
  </w:num>
  <w:num w:numId="38">
    <w:abstractNumId w:val="1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66"/>
    <w:rsid w:val="00003494"/>
    <w:rsid w:val="00020764"/>
    <w:rsid w:val="00022FB3"/>
    <w:rsid w:val="000262E4"/>
    <w:rsid w:val="00080C60"/>
    <w:rsid w:val="000B1294"/>
    <w:rsid w:val="00103A39"/>
    <w:rsid w:val="00111D78"/>
    <w:rsid w:val="00127AC0"/>
    <w:rsid w:val="00151644"/>
    <w:rsid w:val="00160B26"/>
    <w:rsid w:val="001B7372"/>
    <w:rsid w:val="001E71B4"/>
    <w:rsid w:val="001E7D67"/>
    <w:rsid w:val="001F1F4B"/>
    <w:rsid w:val="00207329"/>
    <w:rsid w:val="00216EDC"/>
    <w:rsid w:val="00252127"/>
    <w:rsid w:val="002A6AFE"/>
    <w:rsid w:val="002D5460"/>
    <w:rsid w:val="002E4724"/>
    <w:rsid w:val="003122A8"/>
    <w:rsid w:val="00321576"/>
    <w:rsid w:val="00345F1E"/>
    <w:rsid w:val="00357666"/>
    <w:rsid w:val="003A31F3"/>
    <w:rsid w:val="003C08FA"/>
    <w:rsid w:val="00424E54"/>
    <w:rsid w:val="00425273"/>
    <w:rsid w:val="00435BA2"/>
    <w:rsid w:val="00462A63"/>
    <w:rsid w:val="004920EF"/>
    <w:rsid w:val="004B229D"/>
    <w:rsid w:val="005B0507"/>
    <w:rsid w:val="005B099C"/>
    <w:rsid w:val="005C421B"/>
    <w:rsid w:val="005E305A"/>
    <w:rsid w:val="00603424"/>
    <w:rsid w:val="00603D0D"/>
    <w:rsid w:val="006043BA"/>
    <w:rsid w:val="00623FFA"/>
    <w:rsid w:val="00640A44"/>
    <w:rsid w:val="00695904"/>
    <w:rsid w:val="006A27CA"/>
    <w:rsid w:val="006E2C52"/>
    <w:rsid w:val="006E6643"/>
    <w:rsid w:val="006F296F"/>
    <w:rsid w:val="006F6FB9"/>
    <w:rsid w:val="00702129"/>
    <w:rsid w:val="00715E91"/>
    <w:rsid w:val="00734A95"/>
    <w:rsid w:val="0074322D"/>
    <w:rsid w:val="007641E8"/>
    <w:rsid w:val="007E19D4"/>
    <w:rsid w:val="007E4A16"/>
    <w:rsid w:val="00801DD9"/>
    <w:rsid w:val="00845538"/>
    <w:rsid w:val="0085220A"/>
    <w:rsid w:val="00866124"/>
    <w:rsid w:val="00871C72"/>
    <w:rsid w:val="008A3107"/>
    <w:rsid w:val="008A7778"/>
    <w:rsid w:val="008D21C3"/>
    <w:rsid w:val="009079BE"/>
    <w:rsid w:val="0093422C"/>
    <w:rsid w:val="00935291"/>
    <w:rsid w:val="009404E0"/>
    <w:rsid w:val="0094408B"/>
    <w:rsid w:val="00952182"/>
    <w:rsid w:val="00953412"/>
    <w:rsid w:val="009676EF"/>
    <w:rsid w:val="00971F63"/>
    <w:rsid w:val="009732FC"/>
    <w:rsid w:val="00A42D26"/>
    <w:rsid w:val="00A82E80"/>
    <w:rsid w:val="00A90257"/>
    <w:rsid w:val="00AD5F0B"/>
    <w:rsid w:val="00AE4667"/>
    <w:rsid w:val="00AF366E"/>
    <w:rsid w:val="00AF4A45"/>
    <w:rsid w:val="00B02082"/>
    <w:rsid w:val="00B2528C"/>
    <w:rsid w:val="00B73D6F"/>
    <w:rsid w:val="00B90BBC"/>
    <w:rsid w:val="00BA4641"/>
    <w:rsid w:val="00BE3D6E"/>
    <w:rsid w:val="00C0687B"/>
    <w:rsid w:val="00C4454E"/>
    <w:rsid w:val="00C5200E"/>
    <w:rsid w:val="00C8151A"/>
    <w:rsid w:val="00C90656"/>
    <w:rsid w:val="00CC4DDA"/>
    <w:rsid w:val="00CF2B51"/>
    <w:rsid w:val="00CF2C91"/>
    <w:rsid w:val="00D02718"/>
    <w:rsid w:val="00D42D61"/>
    <w:rsid w:val="00D42F97"/>
    <w:rsid w:val="00D967EC"/>
    <w:rsid w:val="00DC12B5"/>
    <w:rsid w:val="00DD7690"/>
    <w:rsid w:val="00E33D98"/>
    <w:rsid w:val="00E373E9"/>
    <w:rsid w:val="00E67E7C"/>
    <w:rsid w:val="00E94AE9"/>
    <w:rsid w:val="00EB33B2"/>
    <w:rsid w:val="00EB5957"/>
    <w:rsid w:val="00EF1F21"/>
    <w:rsid w:val="00F0793B"/>
    <w:rsid w:val="00F13FAB"/>
    <w:rsid w:val="00F50BFA"/>
    <w:rsid w:val="00F532B1"/>
    <w:rsid w:val="00F62B47"/>
    <w:rsid w:val="00F871DC"/>
    <w:rsid w:val="00F9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0A1FE"/>
  <w15:docId w15:val="{5F32F276-AA30-4E60-9477-D668E05C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66E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F13F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ind w:right="3969"/>
      <w:jc w:val="center"/>
    </w:pPr>
    <w:rPr>
      <w:sz w:val="20"/>
      <w:szCs w:val="20"/>
    </w:rPr>
  </w:style>
  <w:style w:type="paragraph" w:styleId="Zkladntext2">
    <w:name w:val="Body Text 2"/>
    <w:basedOn w:val="Normln"/>
    <w:pPr>
      <w:jc w:val="both"/>
    </w:pPr>
    <w:rPr>
      <w:rFonts w:ascii="Gill Sans MT" w:hAnsi="Gill Sans MT"/>
      <w:bCs/>
      <w:sz w:val="22"/>
    </w:rPr>
  </w:style>
  <w:style w:type="paragraph" w:styleId="Textbubliny">
    <w:name w:val="Balloon Text"/>
    <w:basedOn w:val="Normln"/>
    <w:semiHidden/>
    <w:rsid w:val="00D42D6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AF366E"/>
    <w:rPr>
      <w:b/>
      <w:bCs/>
    </w:rPr>
  </w:style>
  <w:style w:type="paragraph" w:styleId="Prosttext">
    <w:name w:val="Plain Text"/>
    <w:basedOn w:val="Normln"/>
    <w:rsid w:val="00207329"/>
    <w:rPr>
      <w:rFonts w:ascii="Arial" w:hAnsi="Arial" w:cs="Arial"/>
      <w:sz w:val="20"/>
      <w:szCs w:val="20"/>
    </w:rPr>
  </w:style>
  <w:style w:type="character" w:styleId="Hypertextovodkaz">
    <w:name w:val="Hyperlink"/>
    <w:basedOn w:val="Standardnpsmoodstavce"/>
    <w:rsid w:val="0085220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5200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CF2B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F2B51"/>
    <w:rPr>
      <w:sz w:val="24"/>
      <w:szCs w:val="24"/>
    </w:rPr>
  </w:style>
  <w:style w:type="paragraph" w:styleId="Zpat">
    <w:name w:val="footer"/>
    <w:basedOn w:val="Normln"/>
    <w:link w:val="ZpatChar"/>
    <w:rsid w:val="00CF2B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F2B51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13FAB"/>
    <w:rPr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F13F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4918">
          <w:marLeft w:val="245"/>
          <w:marRight w:val="168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848">
          <w:marLeft w:val="245"/>
          <w:marRight w:val="1858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543">
          <w:marLeft w:val="24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marie.jirkova@intru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Intrum">
      <a:dk1>
        <a:srgbClr val="000000"/>
      </a:dk1>
      <a:lt1>
        <a:srgbClr val="FFFFFF"/>
      </a:lt1>
      <a:dk2>
        <a:srgbClr val="FFFFFF"/>
      </a:dk2>
      <a:lt2>
        <a:srgbClr val="808080"/>
      </a:lt2>
      <a:accent1>
        <a:srgbClr val="5EA837"/>
      </a:accent1>
      <a:accent2>
        <a:srgbClr val="A878AF"/>
      </a:accent2>
      <a:accent3>
        <a:srgbClr val="F59B25"/>
      </a:accent3>
      <a:accent4>
        <a:srgbClr val="D1CCCB"/>
      </a:accent4>
      <a:accent5>
        <a:srgbClr val="B4AEAC"/>
      </a:accent5>
      <a:accent6>
        <a:srgbClr val="9E9693"/>
      </a:accent6>
      <a:hlink>
        <a:srgbClr val="000000"/>
      </a:hlink>
      <a:folHlink>
        <a:srgbClr val="00000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fsoucek</dc:creator>
  <cp:lastModifiedBy>Marie Jirková</cp:lastModifiedBy>
  <cp:revision>3</cp:revision>
  <cp:lastPrinted>2007-03-07T13:59:00Z</cp:lastPrinted>
  <dcterms:created xsi:type="dcterms:W3CDTF">2019-11-04T09:19:00Z</dcterms:created>
  <dcterms:modified xsi:type="dcterms:W3CDTF">2021-05-14T15:21:00Z</dcterms:modified>
</cp:coreProperties>
</file>